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8AB90" w14:textId="77777777" w:rsidR="008A4B84" w:rsidRDefault="00000000">
      <w:pPr>
        <w:spacing w:after="0" w:line="259" w:lineRule="auto"/>
        <w:ind w:left="0" w:right="817" w:firstLine="0"/>
        <w:jc w:val="right"/>
      </w:pPr>
      <w:r>
        <w:rPr>
          <w:noProof/>
        </w:rPr>
        <w:drawing>
          <wp:inline distT="0" distB="0" distL="0" distR="0" wp14:anchorId="52D1D396" wp14:editId="56AF00A6">
            <wp:extent cx="6724650" cy="1226782"/>
            <wp:effectExtent l="0" t="0" r="0" b="0"/>
            <wp:docPr id="205" name="Picture 20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5"/>
                    <a:stretch>
                      <a:fillRect/>
                    </a:stretch>
                  </pic:blipFill>
                  <pic:spPr>
                    <a:xfrm>
                      <a:off x="0" y="0"/>
                      <a:ext cx="6724650" cy="1226782"/>
                    </a:xfrm>
                    <a:prstGeom prst="rect">
                      <a:avLst/>
                    </a:prstGeom>
                  </pic:spPr>
                </pic:pic>
              </a:graphicData>
            </a:graphic>
          </wp:inline>
        </w:drawing>
      </w:r>
      <w:r>
        <w:rPr>
          <w:rFonts w:ascii="Times New Roman" w:eastAsia="Times New Roman" w:hAnsi="Times New Roman" w:cs="Times New Roman"/>
          <w:sz w:val="20"/>
        </w:rPr>
        <w:t xml:space="preserve"> </w:t>
      </w:r>
    </w:p>
    <w:tbl>
      <w:tblPr>
        <w:tblStyle w:val="TableGrid"/>
        <w:tblW w:w="10530" w:type="dxa"/>
        <w:tblInd w:w="7" w:type="dxa"/>
        <w:tblCellMar>
          <w:top w:w="6" w:type="dxa"/>
          <w:left w:w="109" w:type="dxa"/>
          <w:bottom w:w="0" w:type="dxa"/>
          <w:right w:w="1043" w:type="dxa"/>
        </w:tblCellMar>
        <w:tblLook w:val="04A0" w:firstRow="1" w:lastRow="0" w:firstColumn="1" w:lastColumn="0" w:noHBand="0" w:noVBand="1"/>
      </w:tblPr>
      <w:tblGrid>
        <w:gridCol w:w="10530"/>
      </w:tblGrid>
      <w:tr w:rsidR="008A4B84" w14:paraId="00097CCE" w14:textId="77777777">
        <w:trPr>
          <w:trHeight w:val="2220"/>
        </w:trPr>
        <w:tc>
          <w:tcPr>
            <w:tcW w:w="10530" w:type="dxa"/>
            <w:tcBorders>
              <w:top w:val="single" w:sz="6" w:space="0" w:color="000000"/>
              <w:left w:val="single" w:sz="6" w:space="0" w:color="000000"/>
              <w:bottom w:val="single" w:sz="6" w:space="0" w:color="000000"/>
              <w:right w:val="single" w:sz="6" w:space="0" w:color="000000"/>
            </w:tcBorders>
          </w:tcPr>
          <w:p w14:paraId="4BEA93BF" w14:textId="77777777" w:rsidR="008A4B84" w:rsidRDefault="00000000">
            <w:pPr>
              <w:spacing w:after="0" w:line="259" w:lineRule="auto"/>
              <w:ind w:left="0" w:firstLine="0"/>
              <w:jc w:val="left"/>
            </w:pPr>
            <w:r>
              <w:rPr>
                <w:rFonts w:ascii="Arial" w:eastAsia="Arial" w:hAnsi="Arial" w:cs="Arial"/>
                <w:b/>
                <w:sz w:val="22"/>
              </w:rPr>
              <w:t xml:space="preserve">The World Blind Cricket Ltd Core Document 2. </w:t>
            </w:r>
          </w:p>
          <w:p w14:paraId="0132D777" w14:textId="77777777" w:rsidR="008A4B84" w:rsidRDefault="00000000">
            <w:pPr>
              <w:spacing w:after="0" w:line="259" w:lineRule="auto"/>
              <w:ind w:left="0" w:firstLine="0"/>
              <w:jc w:val="left"/>
            </w:pPr>
            <w:r>
              <w:rPr>
                <w:rFonts w:ascii="Arial" w:eastAsia="Arial" w:hAnsi="Arial" w:cs="Arial"/>
                <w:b/>
                <w:sz w:val="22"/>
              </w:rPr>
              <w:t xml:space="preserve">Ratified October 2005 First Revision @ March </w:t>
            </w:r>
          </w:p>
          <w:p w14:paraId="168091E0" w14:textId="77777777" w:rsidR="008A4B84" w:rsidRDefault="00000000">
            <w:pPr>
              <w:spacing w:after="0" w:line="240" w:lineRule="auto"/>
              <w:ind w:left="0" w:right="3126" w:firstLine="0"/>
              <w:jc w:val="left"/>
            </w:pPr>
            <w:r>
              <w:rPr>
                <w:rFonts w:ascii="Arial" w:eastAsia="Arial" w:hAnsi="Arial" w:cs="Arial"/>
                <w:b/>
                <w:sz w:val="22"/>
              </w:rPr>
              <w:t xml:space="preserve">2006 Second Revision @May 2007 Third Revision @October 2015 Fourth Revision @ Dec 2018 Fifth </w:t>
            </w:r>
          </w:p>
          <w:p w14:paraId="5D690734" w14:textId="77777777" w:rsidR="008A4B84" w:rsidRDefault="00000000">
            <w:pPr>
              <w:spacing w:after="0" w:line="259" w:lineRule="auto"/>
              <w:ind w:left="0" w:firstLine="0"/>
              <w:jc w:val="left"/>
            </w:pPr>
            <w:r>
              <w:rPr>
                <w:rFonts w:ascii="Arial" w:eastAsia="Arial" w:hAnsi="Arial" w:cs="Arial"/>
                <w:b/>
                <w:sz w:val="22"/>
              </w:rPr>
              <w:t xml:space="preserve">Revision @March 2024 Sixth Revision @ </w:t>
            </w:r>
          </w:p>
          <w:p w14:paraId="21465083" w14:textId="77777777" w:rsidR="008A4B84" w:rsidRDefault="00000000">
            <w:pPr>
              <w:spacing w:after="4" w:line="259" w:lineRule="auto"/>
              <w:ind w:left="0" w:firstLine="0"/>
              <w:jc w:val="left"/>
            </w:pPr>
            <w:r>
              <w:rPr>
                <w:rFonts w:ascii="Arial" w:eastAsia="Arial" w:hAnsi="Arial" w:cs="Arial"/>
                <w:b/>
                <w:sz w:val="22"/>
              </w:rPr>
              <w:t xml:space="preserve">November 2025 </w:t>
            </w:r>
            <w:r>
              <w:rPr>
                <w:rFonts w:ascii="Arial" w:eastAsia="Arial" w:hAnsi="Arial" w:cs="Arial"/>
                <w:b/>
                <w:sz w:val="22"/>
                <w:shd w:val="clear" w:color="auto" w:fill="00FF00"/>
              </w:rPr>
              <w:t>(Changes highlighted in green)</w:t>
            </w:r>
            <w:r>
              <w:rPr>
                <w:rFonts w:ascii="Arial" w:eastAsia="Arial" w:hAnsi="Arial" w:cs="Arial"/>
                <w:b/>
                <w:sz w:val="22"/>
              </w:rPr>
              <w:t xml:space="preserve"> </w:t>
            </w:r>
          </w:p>
          <w:p w14:paraId="218B8211" w14:textId="77777777" w:rsidR="008A4B84" w:rsidRDefault="00000000">
            <w:pPr>
              <w:spacing w:after="0" w:line="259" w:lineRule="auto"/>
              <w:ind w:left="34" w:firstLine="0"/>
            </w:pPr>
            <w:r>
              <w:rPr>
                <w:rFonts w:ascii="Arial" w:eastAsia="Arial" w:hAnsi="Arial" w:cs="Arial"/>
                <w:i/>
                <w:sz w:val="16"/>
              </w:rPr>
              <w:t xml:space="preserve">Document rewritten and modified by: Tahir Mehmood Butt, Director Technical World Blind Cricket Council. For further information on rules, please contact on his following email </w:t>
            </w:r>
            <w:r>
              <w:rPr>
                <w:color w:val="467885"/>
                <w:sz w:val="16"/>
                <w:u w:val="single" w:color="467885"/>
              </w:rPr>
              <w:t>tahir.butt1978@gmail.com</w:t>
            </w:r>
            <w:r>
              <w:rPr>
                <w:sz w:val="16"/>
              </w:rPr>
              <w:t xml:space="preserve"> </w:t>
            </w:r>
          </w:p>
        </w:tc>
      </w:tr>
    </w:tbl>
    <w:p w14:paraId="070587E9" w14:textId="77777777" w:rsidR="008A4B84" w:rsidRDefault="00000000">
      <w:pPr>
        <w:spacing w:after="0" w:line="259" w:lineRule="auto"/>
        <w:ind w:left="0" w:firstLine="0"/>
        <w:jc w:val="left"/>
      </w:pPr>
      <w:r>
        <w:rPr>
          <w:rFonts w:ascii="Times New Roman" w:eastAsia="Times New Roman" w:hAnsi="Times New Roman" w:cs="Times New Roman"/>
        </w:rPr>
        <w:t xml:space="preserve"> </w:t>
      </w:r>
    </w:p>
    <w:p w14:paraId="7A3BBB67" w14:textId="77777777" w:rsidR="008A4B84" w:rsidRDefault="00000000">
      <w:pPr>
        <w:pStyle w:val="Heading1"/>
        <w:spacing w:after="182" w:line="270" w:lineRule="auto"/>
        <w:ind w:left="715" w:right="1154"/>
      </w:pPr>
      <w:r>
        <w:rPr>
          <w:u w:val="none"/>
        </w:rPr>
        <w:t xml:space="preserve">THE WORLD BLIND CRICKET LIMITED INTERNATIONAL PLAYING RULES FOR ALL FORMATS </w:t>
      </w:r>
    </w:p>
    <w:p w14:paraId="60914A08" w14:textId="77777777" w:rsidR="008A4B84" w:rsidRDefault="00000000">
      <w:pPr>
        <w:spacing w:after="175"/>
        <w:ind w:left="734" w:right="1373"/>
      </w:pPr>
      <w:r>
        <w:t xml:space="preserve">In this document, he, his, him, player, </w:t>
      </w:r>
      <w:r>
        <w:rPr>
          <w:shd w:val="clear" w:color="auto" w:fill="00FF00"/>
        </w:rPr>
        <w:t>batter,</w:t>
      </w:r>
      <w:r>
        <w:t xml:space="preserve"> fielder, and bowler all refer to both genders. </w:t>
      </w:r>
    </w:p>
    <w:p w14:paraId="40D20706" w14:textId="77777777" w:rsidR="008A4B84" w:rsidRDefault="00000000">
      <w:pPr>
        <w:spacing w:after="148"/>
        <w:ind w:left="734" w:right="1373"/>
      </w:pPr>
      <w:r>
        <w:t xml:space="preserve">No individual will be excluded from any level of international competition due to race, religion, gender, or age. </w:t>
      </w:r>
    </w:p>
    <w:p w14:paraId="54643D28" w14:textId="77777777" w:rsidR="008A4B84" w:rsidRDefault="00000000">
      <w:pPr>
        <w:spacing w:after="182" w:line="270" w:lineRule="auto"/>
        <w:ind w:left="715" w:right="1154"/>
        <w:jc w:val="left"/>
      </w:pPr>
      <w:r>
        <w:rPr>
          <w:rFonts w:ascii="Arial" w:eastAsia="Arial" w:hAnsi="Arial" w:cs="Arial"/>
          <w:b/>
        </w:rPr>
        <w:t xml:space="preserve">PLEASE NOTE: </w:t>
      </w:r>
    </w:p>
    <w:p w14:paraId="248B086A" w14:textId="77777777" w:rsidR="008A4B84" w:rsidRDefault="00000000">
      <w:pPr>
        <w:spacing w:after="152"/>
        <w:ind w:left="734" w:right="1373"/>
      </w:pPr>
      <w:r>
        <w:t xml:space="preserve">The rules of cricket that have not been covered in the following WBCC Playing Rules of Cricket will be applicable under the MCC Laws of Cricket. </w:t>
      </w:r>
    </w:p>
    <w:p w14:paraId="04CE9F08" w14:textId="77777777" w:rsidR="008A4B84" w:rsidRDefault="00000000">
      <w:pPr>
        <w:pStyle w:val="Heading1"/>
        <w:spacing w:after="182" w:line="270" w:lineRule="auto"/>
        <w:ind w:left="715" w:right="1154"/>
      </w:pPr>
      <w:r>
        <w:rPr>
          <w:u w:val="none"/>
        </w:rPr>
        <w:t xml:space="preserve">CONTENTS </w:t>
      </w:r>
    </w:p>
    <w:p w14:paraId="05B7A531" w14:textId="77777777" w:rsidR="008A4B84" w:rsidRDefault="00000000">
      <w:pPr>
        <w:ind w:left="734" w:right="1373"/>
      </w:pPr>
      <w:r>
        <w:t xml:space="preserve">Preamble to the Laws (Quote from MCC) </w:t>
      </w:r>
    </w:p>
    <w:p w14:paraId="7148ED83" w14:textId="77777777" w:rsidR="008A4B84" w:rsidRDefault="00000000">
      <w:pPr>
        <w:numPr>
          <w:ilvl w:val="0"/>
          <w:numId w:val="1"/>
        </w:numPr>
        <w:ind w:right="1373" w:hanging="361"/>
      </w:pPr>
      <w:r>
        <w:t>The Team and Players</w:t>
      </w:r>
      <w:r>
        <w:rPr>
          <w:sz w:val="22"/>
        </w:rPr>
        <w:t xml:space="preserve"> </w:t>
      </w:r>
    </w:p>
    <w:p w14:paraId="15CCBAF2" w14:textId="77777777" w:rsidR="008A4B84" w:rsidRDefault="00000000">
      <w:pPr>
        <w:numPr>
          <w:ilvl w:val="0"/>
          <w:numId w:val="1"/>
        </w:numPr>
        <w:ind w:right="1373" w:hanging="361"/>
      </w:pPr>
      <w:r>
        <w:t>Sight Classification</w:t>
      </w:r>
      <w:r>
        <w:rPr>
          <w:sz w:val="22"/>
        </w:rPr>
        <w:t xml:space="preserve"> </w:t>
      </w:r>
    </w:p>
    <w:p w14:paraId="6A2C8F3B" w14:textId="77777777" w:rsidR="008A4B84" w:rsidRDefault="00000000">
      <w:pPr>
        <w:numPr>
          <w:ilvl w:val="0"/>
          <w:numId w:val="1"/>
        </w:numPr>
        <w:ind w:right="1373" w:hanging="361"/>
      </w:pPr>
      <w:r>
        <w:t>Identifying Classification on the Field of Play</w:t>
      </w:r>
      <w:r>
        <w:rPr>
          <w:sz w:val="22"/>
        </w:rPr>
        <w:t xml:space="preserve"> </w:t>
      </w:r>
    </w:p>
    <w:p w14:paraId="4A7FC8EA" w14:textId="77777777" w:rsidR="008A4B84" w:rsidRDefault="00000000">
      <w:pPr>
        <w:numPr>
          <w:ilvl w:val="0"/>
          <w:numId w:val="1"/>
        </w:numPr>
        <w:ind w:right="1373" w:hanging="361"/>
      </w:pPr>
      <w:r>
        <w:t>The Composition of the Team</w:t>
      </w:r>
      <w:r>
        <w:rPr>
          <w:sz w:val="22"/>
        </w:rPr>
        <w:t xml:space="preserve"> </w:t>
      </w:r>
    </w:p>
    <w:p w14:paraId="234B83DD" w14:textId="77777777" w:rsidR="008A4B84" w:rsidRDefault="00000000">
      <w:pPr>
        <w:numPr>
          <w:ilvl w:val="0"/>
          <w:numId w:val="1"/>
        </w:numPr>
        <w:ind w:right="1373" w:hanging="361"/>
      </w:pPr>
      <w:r>
        <w:t>The Umpires</w:t>
      </w:r>
      <w:r>
        <w:rPr>
          <w:sz w:val="22"/>
        </w:rPr>
        <w:t xml:space="preserve"> </w:t>
      </w:r>
    </w:p>
    <w:p w14:paraId="230E7A5F" w14:textId="77777777" w:rsidR="008A4B84" w:rsidRDefault="00000000">
      <w:pPr>
        <w:numPr>
          <w:ilvl w:val="0"/>
          <w:numId w:val="1"/>
        </w:numPr>
        <w:spacing w:after="120" w:line="337" w:lineRule="auto"/>
        <w:ind w:right="1373" w:hanging="361"/>
      </w:pPr>
      <w:r>
        <w:t>Blackout Glasses &amp; Deliberate Bounce to B1</w:t>
      </w:r>
      <w:r>
        <w:rPr>
          <w:sz w:val="22"/>
        </w:rPr>
        <w:t xml:space="preserve"> 7.</w:t>
      </w:r>
      <w:r>
        <w:rPr>
          <w:rFonts w:ascii="Arial" w:eastAsia="Arial" w:hAnsi="Arial" w:cs="Arial"/>
          <w:sz w:val="22"/>
        </w:rPr>
        <w:t xml:space="preserve"> </w:t>
      </w:r>
      <w:r>
        <w:t>The Rules of Play (One Day Internationals)</w:t>
      </w:r>
      <w:r>
        <w:rPr>
          <w:sz w:val="22"/>
        </w:rPr>
        <w:t xml:space="preserve"> </w:t>
      </w:r>
    </w:p>
    <w:p w14:paraId="7D79541E" w14:textId="77777777" w:rsidR="008A4B84" w:rsidRDefault="00000000">
      <w:pPr>
        <w:numPr>
          <w:ilvl w:val="0"/>
          <w:numId w:val="2"/>
        </w:numPr>
        <w:ind w:right="1373" w:hanging="361"/>
      </w:pPr>
      <w:r>
        <w:t>The Rules of Play (Twenty-20 Internationals)</w:t>
      </w:r>
      <w:r>
        <w:rPr>
          <w:sz w:val="22"/>
        </w:rPr>
        <w:t xml:space="preserve"> </w:t>
      </w:r>
    </w:p>
    <w:p w14:paraId="329CF949" w14:textId="77777777" w:rsidR="008A4B84" w:rsidRDefault="00000000">
      <w:pPr>
        <w:numPr>
          <w:ilvl w:val="0"/>
          <w:numId w:val="2"/>
        </w:numPr>
        <w:ind w:right="1373" w:hanging="361"/>
      </w:pPr>
      <w:r>
        <w:t>The Rules of Play (Two Innings Match)</w:t>
      </w:r>
      <w:r>
        <w:rPr>
          <w:sz w:val="22"/>
        </w:rPr>
        <w:t xml:space="preserve"> </w:t>
      </w:r>
    </w:p>
    <w:p w14:paraId="4B143F0F" w14:textId="77777777" w:rsidR="008A4B84" w:rsidRDefault="00000000">
      <w:pPr>
        <w:numPr>
          <w:ilvl w:val="0"/>
          <w:numId w:val="2"/>
        </w:numPr>
        <w:ind w:right="1373" w:hanging="361"/>
      </w:pPr>
      <w:r>
        <w:t>The Substitutes and Runners</w:t>
      </w:r>
      <w:r>
        <w:rPr>
          <w:sz w:val="22"/>
        </w:rPr>
        <w:t xml:space="preserve"> </w:t>
      </w:r>
    </w:p>
    <w:p w14:paraId="62C3FE9C" w14:textId="77777777" w:rsidR="008A4B84" w:rsidRDefault="00000000">
      <w:pPr>
        <w:numPr>
          <w:ilvl w:val="0"/>
          <w:numId w:val="2"/>
        </w:numPr>
        <w:ind w:right="1373" w:hanging="361"/>
      </w:pPr>
      <w:r>
        <w:t>The Over</w:t>
      </w:r>
      <w:r>
        <w:rPr>
          <w:sz w:val="22"/>
        </w:rPr>
        <w:t xml:space="preserve"> </w:t>
      </w:r>
    </w:p>
    <w:p w14:paraId="140B908C" w14:textId="77777777" w:rsidR="008A4B84" w:rsidRDefault="00000000">
      <w:pPr>
        <w:numPr>
          <w:ilvl w:val="0"/>
          <w:numId w:val="2"/>
        </w:numPr>
        <w:ind w:right="1373" w:hanging="361"/>
      </w:pPr>
      <w:r>
        <w:t>Scoring and Time Wasting</w:t>
      </w:r>
      <w:r>
        <w:rPr>
          <w:sz w:val="22"/>
        </w:rPr>
        <w:t xml:space="preserve"> </w:t>
      </w:r>
    </w:p>
    <w:p w14:paraId="1AB51797" w14:textId="77777777" w:rsidR="008A4B84" w:rsidRDefault="00000000">
      <w:pPr>
        <w:numPr>
          <w:ilvl w:val="0"/>
          <w:numId w:val="2"/>
        </w:numPr>
        <w:ind w:right="1373" w:hanging="361"/>
      </w:pPr>
      <w:r>
        <w:lastRenderedPageBreak/>
        <w:t>The Catch</w:t>
      </w:r>
      <w:r>
        <w:rPr>
          <w:sz w:val="22"/>
        </w:rPr>
        <w:t xml:space="preserve"> </w:t>
      </w:r>
    </w:p>
    <w:p w14:paraId="3056AF55" w14:textId="77777777" w:rsidR="008A4B84" w:rsidRDefault="00000000">
      <w:pPr>
        <w:numPr>
          <w:ilvl w:val="0"/>
          <w:numId w:val="2"/>
        </w:numPr>
        <w:ind w:right="1373" w:hanging="361"/>
      </w:pPr>
      <w:r>
        <w:t>Dismissals</w:t>
      </w:r>
      <w:r>
        <w:rPr>
          <w:sz w:val="22"/>
        </w:rPr>
        <w:t xml:space="preserve"> </w:t>
      </w:r>
    </w:p>
    <w:p w14:paraId="0891218E" w14:textId="77777777" w:rsidR="008A4B84" w:rsidRDefault="00000000">
      <w:pPr>
        <w:numPr>
          <w:ilvl w:val="0"/>
          <w:numId w:val="2"/>
        </w:numPr>
        <w:ind w:right="1373" w:hanging="361"/>
      </w:pPr>
      <w:r>
        <w:t>The No Ball</w:t>
      </w:r>
      <w:r>
        <w:rPr>
          <w:sz w:val="22"/>
        </w:rPr>
        <w:t xml:space="preserve"> </w:t>
      </w:r>
    </w:p>
    <w:p w14:paraId="42C0F79D" w14:textId="77777777" w:rsidR="008A4B84" w:rsidRDefault="00000000">
      <w:pPr>
        <w:numPr>
          <w:ilvl w:val="0"/>
          <w:numId w:val="2"/>
        </w:numPr>
        <w:ind w:right="1373" w:hanging="361"/>
      </w:pPr>
      <w:r>
        <w:t>The Wide Ball</w:t>
      </w:r>
      <w:r>
        <w:rPr>
          <w:sz w:val="22"/>
        </w:rPr>
        <w:t xml:space="preserve"> </w:t>
      </w:r>
    </w:p>
    <w:p w14:paraId="7FE81042" w14:textId="77777777" w:rsidR="008A4B84" w:rsidRDefault="00000000">
      <w:pPr>
        <w:numPr>
          <w:ilvl w:val="0"/>
          <w:numId w:val="2"/>
        </w:numPr>
        <w:ind w:right="1373" w:hanging="361"/>
      </w:pPr>
      <w:r>
        <w:t>The Pitch</w:t>
      </w:r>
      <w:r>
        <w:rPr>
          <w:sz w:val="22"/>
        </w:rPr>
        <w:t xml:space="preserve"> </w:t>
      </w:r>
    </w:p>
    <w:p w14:paraId="04C4A619" w14:textId="77777777" w:rsidR="008A4B84" w:rsidRDefault="00000000">
      <w:pPr>
        <w:numPr>
          <w:ilvl w:val="0"/>
          <w:numId w:val="2"/>
        </w:numPr>
        <w:ind w:right="1373" w:hanging="361"/>
      </w:pPr>
      <w:r>
        <w:t>The Bat</w:t>
      </w:r>
      <w:r>
        <w:rPr>
          <w:sz w:val="22"/>
        </w:rPr>
        <w:t xml:space="preserve"> </w:t>
      </w:r>
    </w:p>
    <w:p w14:paraId="0724B2C6" w14:textId="77777777" w:rsidR="008A4B84" w:rsidRDefault="00000000">
      <w:pPr>
        <w:numPr>
          <w:ilvl w:val="0"/>
          <w:numId w:val="2"/>
        </w:numPr>
        <w:ind w:right="1373" w:hanging="361"/>
      </w:pPr>
      <w:r>
        <w:t>The Ball</w:t>
      </w:r>
      <w:r>
        <w:rPr>
          <w:sz w:val="22"/>
        </w:rPr>
        <w:t xml:space="preserve"> </w:t>
      </w:r>
    </w:p>
    <w:p w14:paraId="25EB176B" w14:textId="77777777" w:rsidR="008A4B84" w:rsidRDefault="00000000">
      <w:pPr>
        <w:numPr>
          <w:ilvl w:val="0"/>
          <w:numId w:val="2"/>
        </w:numPr>
        <w:ind w:right="1373" w:hanging="361"/>
      </w:pPr>
      <w:r>
        <w:t>The Wickets</w:t>
      </w:r>
      <w:r>
        <w:rPr>
          <w:sz w:val="22"/>
        </w:rPr>
        <w:t xml:space="preserve"> </w:t>
      </w:r>
    </w:p>
    <w:p w14:paraId="46EE3445" w14:textId="77777777" w:rsidR="008A4B84" w:rsidRDefault="00000000">
      <w:pPr>
        <w:numPr>
          <w:ilvl w:val="0"/>
          <w:numId w:val="2"/>
        </w:numPr>
        <w:ind w:right="1373" w:hanging="361"/>
      </w:pPr>
      <w:r>
        <w:t>Protective Clothing</w:t>
      </w:r>
      <w:r>
        <w:rPr>
          <w:sz w:val="22"/>
        </w:rPr>
        <w:t xml:space="preserve"> </w:t>
      </w:r>
    </w:p>
    <w:p w14:paraId="3B581116" w14:textId="77777777" w:rsidR="008A4B84" w:rsidRDefault="00000000">
      <w:pPr>
        <w:numPr>
          <w:ilvl w:val="0"/>
          <w:numId w:val="2"/>
        </w:numPr>
        <w:spacing w:after="174" w:line="295" w:lineRule="auto"/>
        <w:ind w:right="1373" w:hanging="361"/>
      </w:pPr>
      <w:r>
        <w:t xml:space="preserve">The </w:t>
      </w:r>
      <w:r>
        <w:rPr>
          <w:shd w:val="clear" w:color="auto" w:fill="00FF00"/>
        </w:rPr>
        <w:t>Batter</w:t>
      </w:r>
      <w:r>
        <w:rPr>
          <w:sz w:val="22"/>
        </w:rPr>
        <w:t xml:space="preserve"> </w:t>
      </w:r>
    </w:p>
    <w:p w14:paraId="3C94408D" w14:textId="77777777" w:rsidR="008A4B84" w:rsidRDefault="00000000">
      <w:pPr>
        <w:numPr>
          <w:ilvl w:val="0"/>
          <w:numId w:val="2"/>
        </w:numPr>
        <w:ind w:right="1373" w:hanging="361"/>
      </w:pPr>
      <w:r>
        <w:t>The Fielder and Fielding Restrictions</w:t>
      </w:r>
      <w:r>
        <w:rPr>
          <w:sz w:val="22"/>
        </w:rPr>
        <w:t xml:space="preserve"> </w:t>
      </w:r>
    </w:p>
    <w:p w14:paraId="1E7D269C" w14:textId="77777777" w:rsidR="008A4B84" w:rsidRDefault="00000000">
      <w:pPr>
        <w:numPr>
          <w:ilvl w:val="0"/>
          <w:numId w:val="2"/>
        </w:numPr>
        <w:ind w:right="1373" w:hanging="361"/>
      </w:pPr>
      <w:r>
        <w:t>Bowling and the Bowler</w:t>
      </w:r>
      <w:r>
        <w:rPr>
          <w:sz w:val="22"/>
        </w:rPr>
        <w:t xml:space="preserve"> </w:t>
      </w:r>
    </w:p>
    <w:p w14:paraId="423EE9CA" w14:textId="77777777" w:rsidR="008A4B84" w:rsidRDefault="00000000">
      <w:pPr>
        <w:numPr>
          <w:ilvl w:val="0"/>
          <w:numId w:val="2"/>
        </w:numPr>
        <w:ind w:right="1373" w:hanging="361"/>
      </w:pPr>
      <w:r>
        <w:t>The Wicket Keeper</w:t>
      </w:r>
      <w:r>
        <w:rPr>
          <w:sz w:val="22"/>
        </w:rPr>
        <w:t xml:space="preserve"> </w:t>
      </w:r>
    </w:p>
    <w:p w14:paraId="029BD04A" w14:textId="77777777" w:rsidR="008A4B84" w:rsidRDefault="00000000">
      <w:pPr>
        <w:numPr>
          <w:ilvl w:val="0"/>
          <w:numId w:val="2"/>
        </w:numPr>
        <w:spacing w:after="121"/>
        <w:ind w:right="1373" w:hanging="361"/>
      </w:pPr>
      <w:r>
        <w:t>Player Eligibility to Play for Another Nation</w:t>
      </w:r>
      <w:r>
        <w:rPr>
          <w:sz w:val="22"/>
        </w:rPr>
        <w:t xml:space="preserve"> </w:t>
      </w:r>
    </w:p>
    <w:p w14:paraId="2E925B8F" w14:textId="77777777" w:rsidR="008A4B84" w:rsidRDefault="00000000">
      <w:pPr>
        <w:numPr>
          <w:ilvl w:val="0"/>
          <w:numId w:val="2"/>
        </w:numPr>
        <w:spacing w:after="211" w:line="259" w:lineRule="auto"/>
        <w:ind w:right="1373" w:hanging="361"/>
      </w:pPr>
      <w:r>
        <w:rPr>
          <w:rFonts w:ascii="Arial" w:eastAsia="Arial" w:hAnsi="Arial" w:cs="Arial"/>
          <w:b/>
          <w:sz w:val="22"/>
          <w:u w:val="single" w:color="000000"/>
          <w:shd w:val="clear" w:color="auto" w:fill="00FF00"/>
        </w:rPr>
        <w:t>OFFICIALS AND PLAYER’S CONDUCT</w:t>
      </w:r>
      <w:r>
        <w:rPr>
          <w:sz w:val="22"/>
        </w:rPr>
        <w:t xml:space="preserve"> </w:t>
      </w:r>
    </w:p>
    <w:p w14:paraId="3FCF4B07" w14:textId="77777777" w:rsidR="008A4B84" w:rsidRDefault="00000000">
      <w:pPr>
        <w:pStyle w:val="Heading1"/>
        <w:spacing w:after="182" w:line="270" w:lineRule="auto"/>
        <w:ind w:left="715" w:right="1154"/>
      </w:pPr>
      <w:r>
        <w:rPr>
          <w:u w:val="none"/>
        </w:rPr>
        <w:t xml:space="preserve">i. PREAMBLE TO THE LAWS </w:t>
      </w:r>
    </w:p>
    <w:p w14:paraId="0E7E205D" w14:textId="77777777" w:rsidR="008A4B84" w:rsidRDefault="00000000">
      <w:pPr>
        <w:spacing w:after="13"/>
        <w:ind w:left="734" w:right="1373"/>
      </w:pPr>
      <w:r>
        <w:t xml:space="preserve">Cricket is a game that owes much of its unique appeal to the fact that it should be played not only within its Laws but also within the Spirit of the Game. Any action that is seen to abuse this spirit causes injury to the game itself. The major responsibility for ensuring the spirit of fair play rests with the captains. </w:t>
      </w:r>
    </w:p>
    <w:p w14:paraId="17AC5AF1" w14:textId="77777777" w:rsidR="008A4B84" w:rsidRDefault="00000000">
      <w:pPr>
        <w:spacing w:after="5" w:line="364" w:lineRule="auto"/>
        <w:ind w:left="734" w:right="1373"/>
      </w:pPr>
      <w:r>
        <w:t xml:space="preserve">There are two Laws that place the responsibility for the team’s conduct firmly on the captain. </w:t>
      </w:r>
    </w:p>
    <w:p w14:paraId="4A298A25" w14:textId="77777777" w:rsidR="008A4B84" w:rsidRDefault="00000000">
      <w:pPr>
        <w:spacing w:after="113"/>
        <w:ind w:left="734" w:right="1373"/>
      </w:pPr>
      <w:r>
        <w:t xml:space="preserve">Responsibility of captains </w:t>
      </w:r>
    </w:p>
    <w:p w14:paraId="36A588EE" w14:textId="77777777" w:rsidR="008A4B84" w:rsidRDefault="00000000">
      <w:pPr>
        <w:spacing w:after="77" w:line="364" w:lineRule="auto"/>
        <w:ind w:left="734" w:right="1373"/>
      </w:pPr>
      <w:r>
        <w:t xml:space="preserve">The captains are always responsible for ensuring that play is conducted within the Spirit of the Game as well as within the Laws. </w:t>
      </w:r>
    </w:p>
    <w:p w14:paraId="0782E3FD" w14:textId="77777777" w:rsidR="008A4B84" w:rsidRDefault="00000000">
      <w:pPr>
        <w:spacing w:after="11"/>
        <w:ind w:left="734" w:right="1373"/>
      </w:pPr>
      <w:r>
        <w:t xml:space="preserve">Player conduct </w:t>
      </w:r>
    </w:p>
    <w:p w14:paraId="43710600" w14:textId="77777777" w:rsidR="008A4B84" w:rsidRDefault="00000000">
      <w:pPr>
        <w:spacing w:after="153"/>
        <w:ind w:left="734" w:right="1373"/>
      </w:pPr>
      <w:r>
        <w:t xml:space="preserve">In the event of a player failing to comply with instructions by an Umpire, criticizing by word or action the decisions of an Umpire, showing dissent, or generally behaving in a manner that might bring the game into disrepute, the Umpire concerned shall, in the first place, report the matter to the other Umpire and to the player's captain and instruct the latter to take action </w:t>
      </w:r>
    </w:p>
    <w:p w14:paraId="62000477" w14:textId="77777777" w:rsidR="008A4B84" w:rsidRDefault="00000000">
      <w:pPr>
        <w:pStyle w:val="Heading1"/>
        <w:spacing w:after="182" w:line="270" w:lineRule="auto"/>
        <w:ind w:left="715" w:right="1154"/>
      </w:pPr>
      <w:r>
        <w:rPr>
          <w:u w:val="none"/>
        </w:rPr>
        <w:t xml:space="preserve">ii. Fair and Unfair Play </w:t>
      </w:r>
    </w:p>
    <w:p w14:paraId="35B83A99" w14:textId="77777777" w:rsidR="008A4B84" w:rsidRDefault="00000000">
      <w:pPr>
        <w:spacing w:after="170"/>
        <w:ind w:left="734" w:right="1373"/>
      </w:pPr>
      <w:r>
        <w:t xml:space="preserve">According to the Laws, the Umpires are the sole judges of fair and unfair play. </w:t>
      </w:r>
    </w:p>
    <w:p w14:paraId="77ACD299" w14:textId="77777777" w:rsidR="008A4B84" w:rsidRDefault="00000000">
      <w:pPr>
        <w:spacing w:after="160"/>
        <w:ind w:left="734" w:right="1373"/>
      </w:pPr>
      <w:r>
        <w:lastRenderedPageBreak/>
        <w:t xml:space="preserve">The Umpires may intervene at any time, and it is the responsibility of the captain to take action where required. </w:t>
      </w:r>
    </w:p>
    <w:p w14:paraId="3C1841AD" w14:textId="77777777" w:rsidR="008A4B84" w:rsidRDefault="00000000">
      <w:pPr>
        <w:spacing w:after="0" w:line="270" w:lineRule="auto"/>
        <w:ind w:left="715" w:right="1154"/>
        <w:jc w:val="left"/>
      </w:pPr>
      <w:r>
        <w:rPr>
          <w:rFonts w:ascii="Arial" w:eastAsia="Arial" w:hAnsi="Arial" w:cs="Arial"/>
          <w:b/>
        </w:rPr>
        <w:t xml:space="preserve">iii. The Umpires Are Authorized to Intervene in Cases of: </w:t>
      </w:r>
    </w:p>
    <w:p w14:paraId="099C5AB3" w14:textId="77777777" w:rsidR="008A4B84" w:rsidRDefault="00000000">
      <w:pPr>
        <w:spacing w:after="0" w:line="259" w:lineRule="auto"/>
        <w:ind w:left="0" w:firstLine="0"/>
        <w:jc w:val="left"/>
      </w:pPr>
      <w:r>
        <w:rPr>
          <w:rFonts w:ascii="Arial" w:eastAsia="Arial" w:hAnsi="Arial" w:cs="Arial"/>
          <w:b/>
        </w:rPr>
        <w:t xml:space="preserve"> </w:t>
      </w:r>
    </w:p>
    <w:p w14:paraId="4E503821" w14:textId="77777777" w:rsidR="008A4B84" w:rsidRDefault="00000000">
      <w:pPr>
        <w:numPr>
          <w:ilvl w:val="0"/>
          <w:numId w:val="3"/>
        </w:numPr>
        <w:spacing w:after="0"/>
        <w:ind w:right="1373" w:firstLine="115"/>
      </w:pPr>
      <w:r>
        <w:t xml:space="preserve">Time wasting </w:t>
      </w:r>
    </w:p>
    <w:p w14:paraId="76861F2E" w14:textId="77777777" w:rsidR="008A4B84" w:rsidRDefault="00000000">
      <w:pPr>
        <w:spacing w:after="0" w:line="259" w:lineRule="auto"/>
        <w:ind w:left="0" w:firstLine="0"/>
        <w:jc w:val="left"/>
      </w:pPr>
      <w:r>
        <w:t xml:space="preserve"> </w:t>
      </w:r>
    </w:p>
    <w:p w14:paraId="126715B5" w14:textId="77777777" w:rsidR="008A4B84" w:rsidRDefault="00000000">
      <w:pPr>
        <w:numPr>
          <w:ilvl w:val="0"/>
          <w:numId w:val="3"/>
        </w:numPr>
        <w:spacing w:after="0"/>
        <w:ind w:right="1373" w:firstLine="115"/>
      </w:pPr>
      <w:r>
        <w:t xml:space="preserve">Damaging the pitch </w:t>
      </w:r>
    </w:p>
    <w:p w14:paraId="17B88D1C" w14:textId="77777777" w:rsidR="008A4B84" w:rsidRDefault="00000000">
      <w:pPr>
        <w:spacing w:after="0" w:line="259" w:lineRule="auto"/>
        <w:ind w:left="0" w:firstLine="0"/>
        <w:jc w:val="left"/>
      </w:pPr>
      <w:r>
        <w:t xml:space="preserve"> </w:t>
      </w:r>
    </w:p>
    <w:p w14:paraId="1E0A222C" w14:textId="77777777" w:rsidR="008A4B84" w:rsidRDefault="00000000">
      <w:pPr>
        <w:numPr>
          <w:ilvl w:val="0"/>
          <w:numId w:val="3"/>
        </w:numPr>
        <w:spacing w:after="246"/>
        <w:ind w:right="1373" w:firstLine="115"/>
      </w:pPr>
      <w:r>
        <w:t xml:space="preserve">Dangerous or unfair bowling </w:t>
      </w:r>
    </w:p>
    <w:p w14:paraId="05CDB1E7" w14:textId="77777777" w:rsidR="008A4B84" w:rsidRDefault="00000000">
      <w:pPr>
        <w:numPr>
          <w:ilvl w:val="0"/>
          <w:numId w:val="3"/>
        </w:numPr>
        <w:spacing w:after="0"/>
        <w:ind w:right="1373" w:firstLine="115"/>
      </w:pPr>
      <w:r>
        <w:t xml:space="preserve">Tampering with the ball </w:t>
      </w:r>
    </w:p>
    <w:p w14:paraId="3F2E9C12" w14:textId="77777777" w:rsidR="008A4B84" w:rsidRDefault="00000000">
      <w:pPr>
        <w:spacing w:after="0" w:line="259" w:lineRule="auto"/>
        <w:ind w:left="0" w:firstLine="0"/>
        <w:jc w:val="left"/>
      </w:pPr>
      <w:r>
        <w:t xml:space="preserve"> </w:t>
      </w:r>
    </w:p>
    <w:p w14:paraId="7A263E5E" w14:textId="77777777" w:rsidR="008A4B84" w:rsidRDefault="00000000">
      <w:pPr>
        <w:numPr>
          <w:ilvl w:val="0"/>
          <w:numId w:val="3"/>
        </w:numPr>
        <w:spacing w:after="246"/>
        <w:ind w:right="1373" w:firstLine="115"/>
      </w:pPr>
      <w:r>
        <w:t xml:space="preserve">Tampering with blackout glasses </w:t>
      </w:r>
    </w:p>
    <w:p w14:paraId="2833A891" w14:textId="77777777" w:rsidR="008A4B84" w:rsidRDefault="00000000">
      <w:pPr>
        <w:numPr>
          <w:ilvl w:val="0"/>
          <w:numId w:val="3"/>
        </w:numPr>
        <w:spacing w:after="0" w:line="401" w:lineRule="auto"/>
        <w:ind w:right="1373" w:firstLine="115"/>
      </w:pPr>
      <w:r>
        <w:t xml:space="preserve">Any other action they consider to be unfair </w:t>
      </w:r>
      <w:r>
        <w:rPr>
          <w:rFonts w:ascii="Arial" w:eastAsia="Arial" w:hAnsi="Arial" w:cs="Arial"/>
          <w:b/>
        </w:rPr>
        <w:t xml:space="preserve">iv. The Spirit of the Game Involves </w:t>
      </w:r>
      <w:r>
        <w:rPr>
          <w:rFonts w:ascii="Arial" w:eastAsia="Arial" w:hAnsi="Arial" w:cs="Arial"/>
          <w:b/>
          <w:i/>
        </w:rPr>
        <w:t xml:space="preserve">RESPECT </w:t>
      </w:r>
      <w:r>
        <w:rPr>
          <w:rFonts w:ascii="Arial" w:eastAsia="Arial" w:hAnsi="Arial" w:cs="Arial"/>
          <w:b/>
        </w:rPr>
        <w:t xml:space="preserve">for: </w:t>
      </w:r>
    </w:p>
    <w:p w14:paraId="60D6856F" w14:textId="77777777" w:rsidR="008A4B84" w:rsidRDefault="00000000">
      <w:pPr>
        <w:spacing w:after="0" w:line="259" w:lineRule="auto"/>
        <w:ind w:left="0" w:firstLine="0"/>
        <w:jc w:val="left"/>
      </w:pPr>
      <w:r>
        <w:rPr>
          <w:rFonts w:ascii="Arial" w:eastAsia="Arial" w:hAnsi="Arial" w:cs="Arial"/>
          <w:b/>
        </w:rPr>
        <w:t xml:space="preserve"> </w:t>
      </w:r>
    </w:p>
    <w:p w14:paraId="20C9ED76" w14:textId="77777777" w:rsidR="008A4B84" w:rsidRDefault="00000000">
      <w:pPr>
        <w:numPr>
          <w:ilvl w:val="0"/>
          <w:numId w:val="3"/>
        </w:numPr>
        <w:spacing w:after="246"/>
        <w:ind w:right="1373" w:firstLine="115"/>
      </w:pPr>
      <w:r>
        <w:t xml:space="preserve">Your opponents </w:t>
      </w:r>
    </w:p>
    <w:p w14:paraId="7DA77E30" w14:textId="77777777" w:rsidR="008A4B84" w:rsidRDefault="00000000">
      <w:pPr>
        <w:numPr>
          <w:ilvl w:val="0"/>
          <w:numId w:val="3"/>
        </w:numPr>
        <w:spacing w:after="0"/>
        <w:ind w:right="1373" w:firstLine="115"/>
      </w:pPr>
      <w:r>
        <w:t xml:space="preserve">Your own captain and team </w:t>
      </w:r>
    </w:p>
    <w:p w14:paraId="1DA0EBBB" w14:textId="77777777" w:rsidR="008A4B84" w:rsidRDefault="00000000">
      <w:pPr>
        <w:spacing w:after="0" w:line="259" w:lineRule="auto"/>
        <w:ind w:left="0" w:firstLine="0"/>
        <w:jc w:val="left"/>
      </w:pPr>
      <w:r>
        <w:t xml:space="preserve"> </w:t>
      </w:r>
    </w:p>
    <w:p w14:paraId="418014D0" w14:textId="77777777" w:rsidR="008A4B84" w:rsidRDefault="00000000">
      <w:pPr>
        <w:numPr>
          <w:ilvl w:val="0"/>
          <w:numId w:val="3"/>
        </w:numPr>
        <w:spacing w:after="0"/>
        <w:ind w:right="1373" w:firstLine="115"/>
      </w:pPr>
      <w:r>
        <w:t xml:space="preserve">The role of the Umpires </w:t>
      </w:r>
    </w:p>
    <w:p w14:paraId="69AB4C06" w14:textId="77777777" w:rsidR="008A4B84" w:rsidRDefault="00000000">
      <w:pPr>
        <w:spacing w:after="0" w:line="259" w:lineRule="auto"/>
        <w:ind w:left="0" w:firstLine="0"/>
        <w:jc w:val="left"/>
      </w:pPr>
      <w:r>
        <w:t xml:space="preserve"> </w:t>
      </w:r>
    </w:p>
    <w:p w14:paraId="6B906190" w14:textId="77777777" w:rsidR="008A4B84" w:rsidRDefault="00000000">
      <w:pPr>
        <w:numPr>
          <w:ilvl w:val="0"/>
          <w:numId w:val="3"/>
        </w:numPr>
        <w:spacing w:after="151"/>
        <w:ind w:right="1373" w:firstLine="115"/>
      </w:pPr>
      <w:r>
        <w:t xml:space="preserve">The game and its traditional values </w:t>
      </w:r>
    </w:p>
    <w:p w14:paraId="1CFBB3EC" w14:textId="77777777" w:rsidR="008A4B84" w:rsidRDefault="00000000">
      <w:pPr>
        <w:spacing w:after="242" w:line="270" w:lineRule="auto"/>
        <w:ind w:left="1047" w:right="1154"/>
        <w:jc w:val="left"/>
      </w:pPr>
      <w:r>
        <w:rPr>
          <w:rFonts w:ascii="Arial" w:eastAsia="Arial" w:hAnsi="Arial" w:cs="Arial"/>
          <w:b/>
        </w:rPr>
        <w:t xml:space="preserve">v. It Is Against the Spirit of the Game: </w:t>
      </w:r>
    </w:p>
    <w:p w14:paraId="7F3219B5" w14:textId="77777777" w:rsidR="008A4B84" w:rsidRDefault="00000000">
      <w:pPr>
        <w:numPr>
          <w:ilvl w:val="0"/>
          <w:numId w:val="4"/>
        </w:numPr>
        <w:spacing w:after="173"/>
        <w:ind w:right="1373" w:hanging="361"/>
      </w:pPr>
      <w:r>
        <w:t xml:space="preserve">To dispute an Umpire's decision by word, action or gesture </w:t>
      </w:r>
    </w:p>
    <w:p w14:paraId="40111EB4" w14:textId="77777777" w:rsidR="008A4B84" w:rsidRDefault="00000000">
      <w:pPr>
        <w:numPr>
          <w:ilvl w:val="0"/>
          <w:numId w:val="4"/>
        </w:numPr>
        <w:ind w:right="1373" w:hanging="361"/>
      </w:pPr>
      <w:r>
        <w:t xml:space="preserve">To direct abusive language towards an opponent or an Umpire </w:t>
      </w:r>
    </w:p>
    <w:p w14:paraId="6BD3B33C" w14:textId="77777777" w:rsidR="008A4B84" w:rsidRDefault="00000000">
      <w:pPr>
        <w:numPr>
          <w:ilvl w:val="0"/>
          <w:numId w:val="4"/>
        </w:numPr>
        <w:spacing w:after="4"/>
        <w:ind w:right="1373" w:hanging="361"/>
      </w:pPr>
      <w:r>
        <w:t xml:space="preserve">To indulge in cheating or any sharp practice, for instance: </w:t>
      </w:r>
    </w:p>
    <w:p w14:paraId="338FE874" w14:textId="77777777" w:rsidR="008A4B84" w:rsidRDefault="00000000">
      <w:pPr>
        <w:numPr>
          <w:ilvl w:val="1"/>
          <w:numId w:val="3"/>
        </w:numPr>
        <w:spacing w:after="49"/>
        <w:ind w:left="1686" w:right="1373" w:hanging="245"/>
      </w:pPr>
      <w:r>
        <w:t xml:space="preserve">To appeal knowing that the </w:t>
      </w:r>
      <w:r>
        <w:rPr>
          <w:shd w:val="clear" w:color="auto" w:fill="00FF00"/>
        </w:rPr>
        <w:t>batter</w:t>
      </w:r>
      <w:r>
        <w:t xml:space="preserve"> is not out </w:t>
      </w:r>
    </w:p>
    <w:p w14:paraId="32D57419" w14:textId="77777777" w:rsidR="008A4B84" w:rsidRDefault="00000000">
      <w:pPr>
        <w:numPr>
          <w:ilvl w:val="1"/>
          <w:numId w:val="3"/>
        </w:numPr>
        <w:spacing w:after="49"/>
        <w:ind w:left="1686" w:right="1373" w:hanging="245"/>
      </w:pPr>
      <w:r>
        <w:t xml:space="preserve">To advance towards an Umpire in an aggressive manner when appealing </w:t>
      </w:r>
    </w:p>
    <w:p w14:paraId="41D3A146" w14:textId="77777777" w:rsidR="008A4B84" w:rsidRDefault="00000000">
      <w:pPr>
        <w:numPr>
          <w:ilvl w:val="1"/>
          <w:numId w:val="3"/>
        </w:numPr>
        <w:spacing w:after="142"/>
        <w:ind w:left="1686" w:right="1373" w:hanging="245"/>
      </w:pPr>
      <w:r>
        <w:t xml:space="preserve">To seek to distract an opponent either verbally or by harassment with persistent clapping or unnecessary noise under the guise of enthusiasm and motivation of one's own side </w:t>
      </w:r>
    </w:p>
    <w:p w14:paraId="6EDECB20" w14:textId="77777777" w:rsidR="008A4B84" w:rsidRDefault="00000000">
      <w:pPr>
        <w:spacing w:after="182" w:line="270" w:lineRule="auto"/>
        <w:ind w:left="715" w:right="1154"/>
        <w:jc w:val="left"/>
      </w:pPr>
      <w:r>
        <w:rPr>
          <w:rFonts w:ascii="Arial" w:eastAsia="Arial" w:hAnsi="Arial" w:cs="Arial"/>
          <w:b/>
        </w:rPr>
        <w:t xml:space="preserve">vi. Violence </w:t>
      </w:r>
    </w:p>
    <w:p w14:paraId="74237C83" w14:textId="77777777" w:rsidR="008A4B84" w:rsidRDefault="00000000">
      <w:pPr>
        <w:spacing w:after="35"/>
        <w:ind w:left="734" w:right="1373"/>
      </w:pPr>
      <w:r>
        <w:t xml:space="preserve">There is no place for any act of violence on the field of play. </w:t>
      </w:r>
    </w:p>
    <w:p w14:paraId="106CB164" w14:textId="77777777" w:rsidR="008A4B84" w:rsidRDefault="00000000">
      <w:pPr>
        <w:pStyle w:val="Heading1"/>
        <w:spacing w:after="182" w:line="270" w:lineRule="auto"/>
        <w:ind w:left="715" w:right="1154"/>
      </w:pPr>
      <w:r>
        <w:rPr>
          <w:u w:val="none"/>
        </w:rPr>
        <w:t xml:space="preserve">vii. Players </w:t>
      </w:r>
    </w:p>
    <w:p w14:paraId="34DE1049" w14:textId="77777777" w:rsidR="008A4B84" w:rsidRDefault="00000000">
      <w:pPr>
        <w:spacing w:after="171"/>
        <w:ind w:left="734" w:right="1373"/>
      </w:pPr>
      <w:r>
        <w:t xml:space="preserve">Captains and Umpires together set the tone for the conduct of a cricket match. Every player is expected to make an important contribution to this. </w:t>
      </w:r>
    </w:p>
    <w:p w14:paraId="46239AE2" w14:textId="77777777" w:rsidR="008A4B84" w:rsidRDefault="00000000">
      <w:pPr>
        <w:spacing w:after="157"/>
        <w:ind w:left="734" w:right="1373"/>
      </w:pPr>
      <w:r>
        <w:t xml:space="preserve">The players, Umpires and scorers in a game of cricket may be of either gender or the Laws apply equally to both. </w:t>
      </w:r>
    </w:p>
    <w:p w14:paraId="5EF9AC30" w14:textId="77777777" w:rsidR="008A4B84" w:rsidRDefault="00000000">
      <w:pPr>
        <w:ind w:left="734" w:right="1373"/>
      </w:pPr>
      <w:r>
        <w:lastRenderedPageBreak/>
        <w:t xml:space="preserve">The use, throughout the text, of pronouns indicating the male gender is purely for brevity. Except where specifically stated otherwise, every provision of the Laws is to be read as applying equally to women and girls as to men and boys. </w:t>
      </w:r>
    </w:p>
    <w:p w14:paraId="2B4F9058" w14:textId="77777777" w:rsidR="008A4B84" w:rsidRDefault="00000000">
      <w:pPr>
        <w:pStyle w:val="Heading1"/>
        <w:tabs>
          <w:tab w:val="center" w:pos="817"/>
          <w:tab w:val="center" w:pos="2937"/>
        </w:tabs>
        <w:spacing w:after="199"/>
        <w:ind w:left="0" w:firstLine="0"/>
      </w:pPr>
      <w:r>
        <w:rPr>
          <w:rFonts w:ascii="Calibri" w:eastAsia="Calibri" w:hAnsi="Calibri" w:cs="Calibri"/>
          <w:b w:val="0"/>
          <w:sz w:val="22"/>
          <w:u w:val="none"/>
        </w:rPr>
        <w:tab/>
      </w:r>
      <w:r>
        <w:rPr>
          <w:u w:val="none"/>
        </w:rPr>
        <w:t xml:space="preserve">1. </w:t>
      </w:r>
      <w:r>
        <w:rPr>
          <w:u w:val="none"/>
        </w:rPr>
        <w:tab/>
      </w:r>
      <w:r>
        <w:t>THE TEAM AND PLAYERS</w:t>
      </w:r>
      <w:r>
        <w:rPr>
          <w:u w:val="none"/>
        </w:rPr>
        <w:t xml:space="preserve"> </w:t>
      </w:r>
    </w:p>
    <w:p w14:paraId="266150D1" w14:textId="77777777" w:rsidR="008A4B84" w:rsidRDefault="00000000">
      <w:pPr>
        <w:spacing w:after="0"/>
        <w:ind w:left="734" w:right="1373"/>
      </w:pPr>
      <w:r>
        <w:t xml:space="preserve">A match will be played between two teams of 11 players, comprising a minimum of: </w:t>
      </w:r>
    </w:p>
    <w:p w14:paraId="7E663B63" w14:textId="77777777" w:rsidR="008A4B84" w:rsidRDefault="00000000">
      <w:pPr>
        <w:spacing w:after="0" w:line="259" w:lineRule="auto"/>
        <w:ind w:left="0" w:firstLine="0"/>
        <w:jc w:val="left"/>
      </w:pPr>
      <w:r>
        <w:t xml:space="preserve"> </w:t>
      </w:r>
    </w:p>
    <w:p w14:paraId="33014086" w14:textId="77777777" w:rsidR="008A4B84" w:rsidRDefault="00000000">
      <w:pPr>
        <w:numPr>
          <w:ilvl w:val="0"/>
          <w:numId w:val="5"/>
        </w:numPr>
        <w:spacing w:after="0"/>
        <w:ind w:right="1373" w:hanging="361"/>
      </w:pPr>
      <w:r>
        <w:t xml:space="preserve">4 Totally Blind players (B1s) </w:t>
      </w:r>
    </w:p>
    <w:p w14:paraId="52151C63" w14:textId="77777777" w:rsidR="008A4B84" w:rsidRDefault="00000000">
      <w:pPr>
        <w:spacing w:after="0" w:line="259" w:lineRule="auto"/>
        <w:ind w:left="0" w:firstLine="0"/>
        <w:jc w:val="left"/>
      </w:pPr>
      <w:r>
        <w:t xml:space="preserve"> </w:t>
      </w:r>
    </w:p>
    <w:p w14:paraId="0EEED54A" w14:textId="77777777" w:rsidR="008A4B84" w:rsidRDefault="00000000">
      <w:pPr>
        <w:numPr>
          <w:ilvl w:val="0"/>
          <w:numId w:val="5"/>
        </w:numPr>
        <w:spacing w:after="250"/>
        <w:ind w:right="1373" w:hanging="361"/>
      </w:pPr>
      <w:r>
        <w:t xml:space="preserve">3 Partially Blind players (B2s) </w:t>
      </w:r>
    </w:p>
    <w:p w14:paraId="7B792AC1" w14:textId="77777777" w:rsidR="008A4B84" w:rsidRDefault="00000000">
      <w:pPr>
        <w:numPr>
          <w:ilvl w:val="0"/>
          <w:numId w:val="5"/>
        </w:numPr>
        <w:spacing w:after="175"/>
        <w:ind w:right="1373" w:hanging="361"/>
      </w:pPr>
      <w:r>
        <w:t xml:space="preserve">A maximum of 4 Partially Sighted players (B3s) </w:t>
      </w:r>
    </w:p>
    <w:p w14:paraId="726A3B20" w14:textId="77777777" w:rsidR="008A4B84" w:rsidRDefault="00000000">
      <w:pPr>
        <w:spacing w:after="0"/>
        <w:ind w:left="734" w:right="1373"/>
      </w:pPr>
      <w:r>
        <w:t xml:space="preserve">Interpretation: </w:t>
      </w:r>
    </w:p>
    <w:p w14:paraId="706B3521" w14:textId="77777777" w:rsidR="008A4B84" w:rsidRDefault="00000000">
      <w:pPr>
        <w:spacing w:after="152"/>
        <w:ind w:left="734" w:right="745"/>
      </w:pPr>
      <w:r>
        <w:t xml:space="preserve">For the sake of clarity, more than 4 B1s and/or more than 3 B2s may be included in the playing XI. A maximum of 8 B1s and 3 B2s can take part in a match; similarly, 7 B2s and 4 B1s may also constitute the playing XI. </w:t>
      </w:r>
    </w:p>
    <w:p w14:paraId="5BE23297" w14:textId="77777777" w:rsidR="008A4B84" w:rsidRDefault="00000000">
      <w:pPr>
        <w:pStyle w:val="Heading1"/>
        <w:spacing w:after="196"/>
        <w:ind w:left="715"/>
      </w:pPr>
      <w:r>
        <w:rPr>
          <w:u w:val="none"/>
        </w:rPr>
        <w:t xml:space="preserve">2. </w:t>
      </w:r>
      <w:r>
        <w:t>SIGHT CLASSIFICATION</w:t>
      </w:r>
      <w:r>
        <w:rPr>
          <w:u w:val="none"/>
        </w:rPr>
        <w:t xml:space="preserve"> </w:t>
      </w:r>
    </w:p>
    <w:p w14:paraId="0FBBB196" w14:textId="77777777" w:rsidR="008A4B84" w:rsidRDefault="00000000">
      <w:pPr>
        <w:spacing w:after="175"/>
        <w:ind w:left="734" w:right="1373"/>
      </w:pPr>
      <w:r>
        <w:t xml:space="preserve">B1 Players </w:t>
      </w:r>
    </w:p>
    <w:p w14:paraId="2E987C18" w14:textId="77777777" w:rsidR="008A4B84" w:rsidRDefault="00000000">
      <w:pPr>
        <w:spacing w:after="163"/>
        <w:ind w:left="734" w:right="1373"/>
      </w:pPr>
      <w:r>
        <w:t xml:space="preserve">No light perception in either eye up to light perception, but inability to recognize the shape of a hand at any distance or in any direction. </w:t>
      </w:r>
    </w:p>
    <w:p w14:paraId="2ADD6BD4" w14:textId="77777777" w:rsidR="008A4B84" w:rsidRDefault="00000000">
      <w:pPr>
        <w:spacing w:after="175"/>
        <w:ind w:left="734" w:right="1373"/>
      </w:pPr>
      <w:r>
        <w:t xml:space="preserve">B2 Players </w:t>
      </w:r>
    </w:p>
    <w:p w14:paraId="0B7E65F5" w14:textId="77777777" w:rsidR="008A4B84" w:rsidRDefault="00000000">
      <w:pPr>
        <w:spacing w:after="166"/>
        <w:ind w:left="734" w:right="1373"/>
      </w:pPr>
      <w:r>
        <w:t xml:space="preserve">From the ability to recognize the shape of a hand up to a visual acuity of 2/60 or a visual field of less than five degrees in the better eye after correction. </w:t>
      </w:r>
    </w:p>
    <w:p w14:paraId="0B1A157D" w14:textId="77777777" w:rsidR="008A4B84" w:rsidRDefault="00000000">
      <w:pPr>
        <w:spacing w:after="175"/>
        <w:ind w:left="734" w:right="1373"/>
      </w:pPr>
      <w:r>
        <w:t xml:space="preserve">B3 Players </w:t>
      </w:r>
    </w:p>
    <w:p w14:paraId="02B719B5" w14:textId="77777777" w:rsidR="008A4B84" w:rsidRDefault="00000000">
      <w:pPr>
        <w:spacing w:after="152"/>
        <w:ind w:left="734" w:right="1373"/>
      </w:pPr>
      <w:r>
        <w:t xml:space="preserve">From visual acuity above 2/60 up to visual acuity of 6/60 or a visual field of less than 20 degrees in the better eye after correction. </w:t>
      </w:r>
    </w:p>
    <w:p w14:paraId="4561D832" w14:textId="77777777" w:rsidR="008A4B84" w:rsidRDefault="00000000">
      <w:pPr>
        <w:pStyle w:val="Heading1"/>
        <w:spacing w:after="192"/>
        <w:ind w:left="715"/>
      </w:pPr>
      <w:r>
        <w:rPr>
          <w:u w:val="none"/>
        </w:rPr>
        <w:t xml:space="preserve">3. </w:t>
      </w:r>
      <w:r>
        <w:t>IDENTIFYING CLASSIFICATION ON THE FIELD OF PLAY</w:t>
      </w:r>
      <w:r>
        <w:rPr>
          <w:u w:val="none"/>
        </w:rPr>
        <w:t xml:space="preserve"> </w:t>
      </w:r>
    </w:p>
    <w:p w14:paraId="55AFCCC8" w14:textId="77777777" w:rsidR="008A4B84" w:rsidRDefault="00000000">
      <w:pPr>
        <w:spacing w:after="166"/>
        <w:ind w:left="734" w:right="1373"/>
      </w:pPr>
      <w:r>
        <w:t xml:space="preserve">B1 players will be distinguished on the field of play by a white wristband worn on the right wrist or by one white stripe on the right upper arm of the playing shirt. </w:t>
      </w:r>
    </w:p>
    <w:p w14:paraId="54500499" w14:textId="77777777" w:rsidR="008A4B84" w:rsidRDefault="00000000">
      <w:pPr>
        <w:spacing w:after="84"/>
        <w:ind w:left="734" w:right="1373"/>
      </w:pPr>
      <w:r>
        <w:t xml:space="preserve">B2 players will be distinguished on the field of play by a red wristband worn on the right wrist or by two white stripes on the right upper arm of the playing shirt. </w:t>
      </w:r>
    </w:p>
    <w:p w14:paraId="1CCD49A9" w14:textId="77777777" w:rsidR="008A4B84" w:rsidRDefault="00000000">
      <w:pPr>
        <w:spacing w:after="141"/>
        <w:ind w:left="734" w:right="1373"/>
      </w:pPr>
      <w:r>
        <w:t xml:space="preserve">B3 players will be distinguished on the field of play by a blue wristband worn on the right wrist or by three white stripes on the right upper arm of the playing shirt. </w:t>
      </w:r>
    </w:p>
    <w:p w14:paraId="0A8F9756" w14:textId="77777777" w:rsidR="008A4B84" w:rsidRDefault="00000000">
      <w:pPr>
        <w:pStyle w:val="Heading1"/>
        <w:ind w:left="715"/>
      </w:pPr>
      <w:r>
        <w:rPr>
          <w:u w:val="none"/>
        </w:rPr>
        <w:t xml:space="preserve">4. </w:t>
      </w:r>
      <w:r>
        <w:t>THE COMPOSITION OF THE TEAM</w:t>
      </w:r>
      <w:r>
        <w:rPr>
          <w:u w:val="none"/>
        </w:rPr>
        <w:t xml:space="preserve"> </w:t>
      </w:r>
    </w:p>
    <w:p w14:paraId="41AD87E6" w14:textId="77777777" w:rsidR="008A4B84" w:rsidRDefault="00000000">
      <w:pPr>
        <w:ind w:left="734" w:right="1373"/>
      </w:pPr>
      <w:r>
        <w:rPr>
          <w:rFonts w:ascii="Arial" w:eastAsia="Arial" w:hAnsi="Arial" w:cs="Arial"/>
          <w:b/>
        </w:rPr>
        <w:t xml:space="preserve">4.1 </w:t>
      </w:r>
      <w:r>
        <w:t>Each captain shall nominate 11 players, including their eyesight categories, in writing to the WBCC Match Referee/Umpires before the toss. No player (member of the playing eleven) may be changed after nomination without the consent of the opposing captain. The team list must include the following information:</w:t>
      </w:r>
      <w:r>
        <w:rPr>
          <w:rFonts w:ascii="Arial" w:eastAsia="Arial" w:hAnsi="Arial" w:cs="Arial"/>
          <w:b/>
        </w:rPr>
        <w:t xml:space="preserve"> </w:t>
      </w:r>
    </w:p>
    <w:p w14:paraId="39434B3C" w14:textId="77777777" w:rsidR="008A4B84" w:rsidRDefault="00000000">
      <w:pPr>
        <w:ind w:left="734" w:right="1373"/>
      </w:pPr>
      <w:r>
        <w:rPr>
          <w:rFonts w:ascii="Arial" w:eastAsia="Arial" w:hAnsi="Arial" w:cs="Arial"/>
          <w:b/>
        </w:rPr>
        <w:lastRenderedPageBreak/>
        <w:t xml:space="preserve">4.1.1 </w:t>
      </w:r>
      <w:r>
        <w:t>Players will be nominated in their actual sight classification categories. No B1 will be nominated or played as a B2, and no B2 will be nominated or played as B3.</w:t>
      </w:r>
      <w:r>
        <w:rPr>
          <w:rFonts w:ascii="Arial" w:eastAsia="Arial" w:hAnsi="Arial" w:cs="Arial"/>
          <w:b/>
        </w:rPr>
        <w:t xml:space="preserve"> </w:t>
      </w:r>
    </w:p>
    <w:p w14:paraId="65AA1DFA" w14:textId="77777777" w:rsidR="008A4B84" w:rsidRDefault="00000000">
      <w:pPr>
        <w:spacing w:after="220"/>
        <w:ind w:left="734" w:right="1373"/>
      </w:pPr>
      <w:r>
        <w:rPr>
          <w:rFonts w:ascii="Arial" w:eastAsia="Arial" w:hAnsi="Arial" w:cs="Arial"/>
          <w:b/>
        </w:rPr>
        <w:t xml:space="preserve">4.1.2 </w:t>
      </w:r>
      <w:r>
        <w:t>A12th (Reserve) player from each eyesight category. Only those nominated as substitute fielders shall be entitled to act as substitute fielders during the match, unless</w:t>
      </w:r>
      <w:r>
        <w:rPr>
          <w:rFonts w:ascii="Arial" w:eastAsia="Arial" w:hAnsi="Arial" w:cs="Arial"/>
          <w:b/>
        </w:rPr>
        <w:t xml:space="preserve"> </w:t>
      </w:r>
      <w:r>
        <w:t xml:space="preserve">the WBCC Match Referee or in his absence the on-field Umpires, in exceptional circumstances, allow subsequent additions. </w:t>
      </w:r>
    </w:p>
    <w:p w14:paraId="4A4CF036" w14:textId="77777777" w:rsidR="008A4B84" w:rsidRDefault="00000000">
      <w:pPr>
        <w:ind w:left="734" w:right="1373"/>
      </w:pPr>
      <w:r>
        <w:rPr>
          <w:rFonts w:ascii="Arial" w:eastAsia="Arial" w:hAnsi="Arial" w:cs="Arial"/>
          <w:b/>
        </w:rPr>
        <w:t xml:space="preserve">4.1.3 </w:t>
      </w:r>
      <w:r>
        <w:t>A list of runners.</w:t>
      </w:r>
      <w:r>
        <w:rPr>
          <w:rFonts w:ascii="Arial" w:eastAsia="Arial" w:hAnsi="Arial" w:cs="Arial"/>
          <w:b/>
        </w:rPr>
        <w:t xml:space="preserve"> </w:t>
      </w:r>
    </w:p>
    <w:p w14:paraId="04A83325" w14:textId="77777777" w:rsidR="008A4B84" w:rsidRDefault="00000000">
      <w:pPr>
        <w:ind w:left="734"/>
      </w:pPr>
      <w:r>
        <w:rPr>
          <w:rFonts w:ascii="Arial" w:eastAsia="Arial" w:hAnsi="Arial" w:cs="Arial"/>
          <w:b/>
        </w:rPr>
        <w:t xml:space="preserve">4.1.4 </w:t>
      </w:r>
      <w:r>
        <w:t>The deputy (Vice Captain) must be one of the nominated members of the playing eleven.</w:t>
      </w:r>
      <w:r>
        <w:rPr>
          <w:rFonts w:ascii="Arial" w:eastAsia="Arial" w:hAnsi="Arial" w:cs="Arial"/>
          <w:b/>
        </w:rPr>
        <w:t xml:space="preserve"> </w:t>
      </w:r>
    </w:p>
    <w:p w14:paraId="43BEB8A8" w14:textId="77777777" w:rsidR="008A4B84" w:rsidRDefault="00000000">
      <w:pPr>
        <w:spacing w:after="165"/>
        <w:ind w:left="734" w:right="1373"/>
      </w:pPr>
      <w:r>
        <w:rPr>
          <w:rFonts w:ascii="Arial" w:eastAsia="Arial" w:hAnsi="Arial" w:cs="Arial"/>
          <w:b/>
        </w:rPr>
        <w:t xml:space="preserve">4.2 </w:t>
      </w:r>
      <w:r>
        <w:t>Batting Order:</w:t>
      </w:r>
      <w:r>
        <w:rPr>
          <w:rFonts w:ascii="Arial" w:eastAsia="Arial" w:hAnsi="Arial" w:cs="Arial"/>
          <w:b/>
        </w:rPr>
        <w:t xml:space="preserve"> </w:t>
      </w:r>
    </w:p>
    <w:p w14:paraId="06BED0F0" w14:textId="77777777" w:rsidR="008A4B84" w:rsidRDefault="00000000">
      <w:pPr>
        <w:spacing w:after="160"/>
        <w:ind w:left="734"/>
      </w:pPr>
      <w:r>
        <w:t xml:space="preserve">Remember, in every cycle of three in the batting order, one player from each category must be played. </w:t>
      </w:r>
    </w:p>
    <w:p w14:paraId="61623ABD" w14:textId="77777777" w:rsidR="008A4B84" w:rsidRDefault="00000000">
      <w:pPr>
        <w:pStyle w:val="Heading1"/>
        <w:ind w:left="715"/>
      </w:pPr>
      <w:r>
        <w:rPr>
          <w:u w:val="none"/>
        </w:rPr>
        <w:t xml:space="preserve">5. </w:t>
      </w:r>
      <w:r>
        <w:t>THE UMPIRES AND SCORERS</w:t>
      </w:r>
      <w:r>
        <w:rPr>
          <w:u w:val="none"/>
        </w:rPr>
        <w:t xml:space="preserve"> </w:t>
      </w:r>
    </w:p>
    <w:p w14:paraId="10743D4E" w14:textId="77777777" w:rsidR="008A4B84" w:rsidRDefault="00000000">
      <w:pPr>
        <w:spacing w:after="155"/>
        <w:ind w:left="734" w:right="1373"/>
      </w:pPr>
      <w:r>
        <w:rPr>
          <w:rFonts w:ascii="Arial" w:eastAsia="Arial" w:hAnsi="Arial" w:cs="Arial"/>
          <w:b/>
        </w:rPr>
        <w:t xml:space="preserve">5.1 </w:t>
      </w:r>
      <w:r>
        <w:t>For all World Blind Cricket Councial events (WBCC), when possible, will depute neutral Umpires in all matches. A match shall be officiated with two Umpires and a Match Referee. The Umpires and Referees must be well versed in the current WBCC International Playing Rules and MCC Laws of Cricket.</w:t>
      </w:r>
      <w:r>
        <w:rPr>
          <w:rFonts w:ascii="Arial" w:eastAsia="Arial" w:hAnsi="Arial" w:cs="Arial"/>
          <w:b/>
        </w:rPr>
        <w:t xml:space="preserve"> </w:t>
      </w:r>
    </w:p>
    <w:p w14:paraId="5660883D" w14:textId="77777777" w:rsidR="008A4B84" w:rsidRDefault="00000000">
      <w:pPr>
        <w:ind w:left="734" w:right="1373"/>
      </w:pPr>
      <w:r>
        <w:t xml:space="preserve">For bilateral or tri-nation series, the host nation, with the consent of the participating teams, shall appoint two Umpires and a Match Referee (well versed in WBCC Laws and MCC Rules) to officiate matches. </w:t>
      </w:r>
    </w:p>
    <w:p w14:paraId="5057811F" w14:textId="77777777" w:rsidR="008A4B84" w:rsidRDefault="00000000">
      <w:pPr>
        <w:ind w:left="734" w:right="1373"/>
      </w:pPr>
      <w:r>
        <w:rPr>
          <w:rFonts w:ascii="Arial" w:eastAsia="Arial" w:hAnsi="Arial" w:cs="Arial"/>
          <w:b/>
        </w:rPr>
        <w:t xml:space="preserve">5.2 </w:t>
      </w:r>
      <w:r>
        <w:t>Officiating Umpires must audibly call the number of runs scored after each scoring shot or sundry scored, this shall be in conjunction with the visual signals made to the scorers.</w:t>
      </w:r>
      <w:r>
        <w:rPr>
          <w:rFonts w:ascii="Arial" w:eastAsia="Arial" w:hAnsi="Arial" w:cs="Arial"/>
          <w:b/>
        </w:rPr>
        <w:t xml:space="preserve"> </w:t>
      </w:r>
    </w:p>
    <w:p w14:paraId="480170DB" w14:textId="77777777" w:rsidR="008A4B84" w:rsidRDefault="00000000">
      <w:pPr>
        <w:spacing w:after="145"/>
        <w:ind w:left="734" w:right="1373"/>
      </w:pPr>
      <w:r>
        <w:rPr>
          <w:rFonts w:ascii="Arial" w:eastAsia="Arial" w:hAnsi="Arial" w:cs="Arial"/>
          <w:b/>
        </w:rPr>
        <w:t xml:space="preserve">5.3 </w:t>
      </w:r>
      <w:r>
        <w:t>The organizers/hosts shall arrange scorers for the match. However, a representative from each participating team shall assist the scorer in identifying the players and helping to keep the score.</w:t>
      </w:r>
      <w:r>
        <w:rPr>
          <w:rFonts w:ascii="Arial" w:eastAsia="Arial" w:hAnsi="Arial" w:cs="Arial"/>
          <w:b/>
        </w:rPr>
        <w:t xml:space="preserve"> </w:t>
      </w:r>
    </w:p>
    <w:p w14:paraId="7A535F4A" w14:textId="77777777" w:rsidR="008A4B84" w:rsidRDefault="00000000">
      <w:pPr>
        <w:pStyle w:val="Heading1"/>
        <w:ind w:left="715"/>
      </w:pPr>
      <w:r>
        <w:rPr>
          <w:u w:val="none"/>
        </w:rPr>
        <w:t xml:space="preserve">6. </w:t>
      </w:r>
      <w:r>
        <w:t>BLACKOUT GLASSES &amp; DELIBERATE BOUNCE TO B1</w:t>
      </w:r>
      <w:r>
        <w:rPr>
          <w:u w:val="none"/>
        </w:rPr>
        <w:t xml:space="preserve"> </w:t>
      </w:r>
    </w:p>
    <w:p w14:paraId="6B7BA300" w14:textId="77777777" w:rsidR="008A4B84" w:rsidRDefault="00000000">
      <w:pPr>
        <w:ind w:left="734" w:right="1373"/>
      </w:pPr>
      <w:r>
        <w:rPr>
          <w:rFonts w:ascii="Arial" w:eastAsia="Arial" w:hAnsi="Arial" w:cs="Arial"/>
          <w:b/>
        </w:rPr>
        <w:t xml:space="preserve">6.1 </w:t>
      </w:r>
      <w:r>
        <w:t>All Totally Blind (B1) players who take the field at any time during the match (batting, bowling and fielding) are required to wear non-transparent Blackout Glasses as approved by WBCC.</w:t>
      </w:r>
      <w:r>
        <w:rPr>
          <w:rFonts w:ascii="Arial" w:eastAsia="Arial" w:hAnsi="Arial" w:cs="Arial"/>
          <w:b/>
        </w:rPr>
        <w:t xml:space="preserve"> </w:t>
      </w:r>
    </w:p>
    <w:p w14:paraId="0129206E" w14:textId="77777777" w:rsidR="008A4B84" w:rsidRDefault="00000000">
      <w:pPr>
        <w:spacing w:after="120"/>
        <w:ind w:left="734" w:right="1373"/>
      </w:pPr>
      <w:r>
        <w:rPr>
          <w:rFonts w:ascii="Arial" w:eastAsia="Arial" w:hAnsi="Arial" w:cs="Arial"/>
          <w:b/>
        </w:rPr>
        <w:t xml:space="preserve">6.2 </w:t>
      </w:r>
      <w:r>
        <w:t>The glasses are adult-sized and made of durable plastic. Approved specifications are mentioned in Annex-A.</w:t>
      </w:r>
      <w:r>
        <w:rPr>
          <w:rFonts w:ascii="Arial" w:eastAsia="Arial" w:hAnsi="Arial" w:cs="Arial"/>
          <w:b/>
        </w:rPr>
        <w:t xml:space="preserve"> </w:t>
      </w:r>
    </w:p>
    <w:p w14:paraId="21CDBEF4" w14:textId="77777777" w:rsidR="008A4B84" w:rsidRDefault="00000000">
      <w:pPr>
        <w:ind w:left="734" w:right="1373"/>
      </w:pPr>
      <w:r>
        <w:rPr>
          <w:rFonts w:ascii="Arial" w:eastAsia="Arial" w:hAnsi="Arial" w:cs="Arial"/>
          <w:b/>
        </w:rPr>
        <w:t xml:space="preserve">6.2.1 </w:t>
      </w:r>
      <w:r>
        <w:t>The frame must be large enough to ensure each lens covers the eye socket entirely. The frame must fit snugly to the face of the player.</w:t>
      </w:r>
      <w:r>
        <w:rPr>
          <w:rFonts w:ascii="Arial" w:eastAsia="Arial" w:hAnsi="Arial" w:cs="Arial"/>
          <w:b/>
        </w:rPr>
        <w:t xml:space="preserve"> </w:t>
      </w:r>
    </w:p>
    <w:p w14:paraId="6D2369CF" w14:textId="77777777" w:rsidR="008A4B84" w:rsidRDefault="00000000">
      <w:pPr>
        <w:ind w:left="734" w:right="1373"/>
      </w:pPr>
      <w:r>
        <w:rPr>
          <w:rFonts w:ascii="Arial" w:eastAsia="Arial" w:hAnsi="Arial" w:cs="Arial"/>
          <w:b/>
        </w:rPr>
        <w:t xml:space="preserve">6.2.2 </w:t>
      </w:r>
      <w:r>
        <w:t>Height of the frame: The height of the frame, that is the distance from the top of the frame to the bottom of the frame, must be as per Annex-A.</w:t>
      </w:r>
      <w:r>
        <w:rPr>
          <w:rFonts w:ascii="Arial" w:eastAsia="Arial" w:hAnsi="Arial" w:cs="Arial"/>
          <w:b/>
        </w:rPr>
        <w:t xml:space="preserve"> </w:t>
      </w:r>
    </w:p>
    <w:p w14:paraId="029F275F" w14:textId="77777777" w:rsidR="008A4B84" w:rsidRDefault="00000000">
      <w:pPr>
        <w:ind w:left="734" w:right="1373"/>
      </w:pPr>
      <w:r>
        <w:rPr>
          <w:rFonts w:ascii="Arial" w:eastAsia="Arial" w:hAnsi="Arial" w:cs="Arial"/>
          <w:b/>
        </w:rPr>
        <w:t xml:space="preserve">6.2.3 </w:t>
      </w:r>
      <w:r>
        <w:t>Lens: The lenses must be made of non-transparent material or non-transparent stickers or painted fully so that they do not allow any light penetration.</w:t>
      </w:r>
      <w:r>
        <w:rPr>
          <w:rFonts w:ascii="Arial" w:eastAsia="Arial" w:hAnsi="Arial" w:cs="Arial"/>
          <w:b/>
        </w:rPr>
        <w:t xml:space="preserve"> </w:t>
      </w:r>
    </w:p>
    <w:p w14:paraId="2EB61871" w14:textId="77777777" w:rsidR="008A4B84" w:rsidRDefault="00000000">
      <w:pPr>
        <w:ind w:left="734" w:right="1373"/>
      </w:pPr>
      <w:r>
        <w:rPr>
          <w:rFonts w:ascii="Arial" w:eastAsia="Arial" w:hAnsi="Arial" w:cs="Arial"/>
          <w:b/>
        </w:rPr>
        <w:lastRenderedPageBreak/>
        <w:t xml:space="preserve">6.3 </w:t>
      </w:r>
      <w:r>
        <w:t>Blackout Glasses – Rules of Use,</w:t>
      </w:r>
      <w:r>
        <w:rPr>
          <w:rFonts w:ascii="Arial" w:eastAsia="Arial" w:hAnsi="Arial" w:cs="Arial"/>
          <w:b/>
        </w:rPr>
        <w:t xml:space="preserve"> </w:t>
      </w:r>
    </w:p>
    <w:p w14:paraId="1AD471FC" w14:textId="77777777" w:rsidR="008A4B84" w:rsidRDefault="00000000">
      <w:pPr>
        <w:ind w:left="734" w:right="1373"/>
      </w:pPr>
      <w:r>
        <w:rPr>
          <w:rFonts w:ascii="Arial" w:eastAsia="Arial" w:hAnsi="Arial" w:cs="Arial"/>
          <w:b/>
        </w:rPr>
        <w:t xml:space="preserve">6.3.1 </w:t>
      </w:r>
      <w:r>
        <w:t>See the Rule 6.1</w:t>
      </w:r>
      <w:r>
        <w:rPr>
          <w:rFonts w:ascii="Arial" w:eastAsia="Arial" w:hAnsi="Arial" w:cs="Arial"/>
          <w:b/>
        </w:rPr>
        <w:t xml:space="preserve"> </w:t>
      </w:r>
    </w:p>
    <w:p w14:paraId="63258D3D" w14:textId="77777777" w:rsidR="008A4B84" w:rsidRDefault="00000000">
      <w:pPr>
        <w:ind w:left="734" w:right="1373"/>
      </w:pPr>
      <w:r>
        <w:rPr>
          <w:rFonts w:ascii="Arial" w:eastAsia="Arial" w:hAnsi="Arial" w:cs="Arial"/>
          <w:b/>
        </w:rPr>
        <w:t xml:space="preserve">6.3.2 </w:t>
      </w:r>
      <w:r>
        <w:t>All Blackout Glasses must be presented to the Tournament/Match Referee and Umpires for inspection and approval prior to the commencement of any match.</w:t>
      </w:r>
      <w:r>
        <w:rPr>
          <w:rFonts w:ascii="Arial" w:eastAsia="Arial" w:hAnsi="Arial" w:cs="Arial"/>
          <w:b/>
        </w:rPr>
        <w:t xml:space="preserve"> </w:t>
      </w:r>
    </w:p>
    <w:p w14:paraId="32A83BF2" w14:textId="77777777" w:rsidR="008A4B84" w:rsidRDefault="00000000">
      <w:pPr>
        <w:spacing w:after="174" w:line="295" w:lineRule="auto"/>
        <w:ind w:left="715" w:right="1362"/>
      </w:pPr>
      <w:r>
        <w:rPr>
          <w:rFonts w:ascii="Arial" w:eastAsia="Arial" w:hAnsi="Arial" w:cs="Arial"/>
          <w:b/>
          <w:sz w:val="22"/>
        </w:rPr>
        <w:t xml:space="preserve">6.3.3 </w:t>
      </w:r>
      <w:r>
        <w:rPr>
          <w:shd w:val="clear" w:color="auto" w:fill="00FF00"/>
        </w:rPr>
        <w:t>Umpires must re-inspect Blackout Glasses every time players enter the field of play,</w:t>
      </w:r>
      <w:r>
        <w:t xml:space="preserve"> </w:t>
      </w:r>
      <w:r>
        <w:rPr>
          <w:shd w:val="clear" w:color="auto" w:fill="00FF00"/>
        </w:rPr>
        <w:t>to ensure that they are being worn correctly.</w:t>
      </w:r>
      <w:r>
        <w:rPr>
          <w:rFonts w:ascii="Arial" w:eastAsia="Arial" w:hAnsi="Arial" w:cs="Arial"/>
          <w:b/>
          <w:sz w:val="22"/>
        </w:rPr>
        <w:t xml:space="preserve"> </w:t>
      </w:r>
    </w:p>
    <w:p w14:paraId="7B108422" w14:textId="77777777" w:rsidR="008A4B84" w:rsidRDefault="00000000">
      <w:pPr>
        <w:spacing w:after="142" w:line="320" w:lineRule="auto"/>
        <w:ind w:left="734" w:right="1373"/>
      </w:pPr>
      <w:r>
        <w:rPr>
          <w:rFonts w:ascii="Arial" w:eastAsia="Arial" w:hAnsi="Arial" w:cs="Arial"/>
          <w:b/>
        </w:rPr>
        <w:t xml:space="preserve">6.3.4 </w:t>
      </w:r>
      <w:r>
        <w:t>Blackout Glasses may not be removed or adjusted while a player is on the field of play unless permission has been granted by one of the officiating Umpires.</w:t>
      </w:r>
      <w:r>
        <w:rPr>
          <w:rFonts w:ascii="Arial" w:eastAsia="Arial" w:hAnsi="Arial" w:cs="Arial"/>
          <w:b/>
        </w:rPr>
        <w:t xml:space="preserve"> </w:t>
      </w:r>
    </w:p>
    <w:p w14:paraId="43AA08A8" w14:textId="77777777" w:rsidR="008A4B84" w:rsidRDefault="00000000">
      <w:pPr>
        <w:ind w:left="734" w:right="1373"/>
      </w:pPr>
      <w:r>
        <w:rPr>
          <w:rFonts w:ascii="Arial" w:eastAsia="Arial" w:hAnsi="Arial" w:cs="Arial"/>
          <w:b/>
        </w:rPr>
        <w:t xml:space="preserve">6.3.5 </w:t>
      </w:r>
      <w:r>
        <w:t>When permission has been granted, the player must face away from the pitch area while the Blackout Glasses are adjusted or removed to wipe sweat away etc. The closest Umpire must again inspect that the glasses are being worn correctly before play recommences.</w:t>
      </w:r>
      <w:r>
        <w:rPr>
          <w:rFonts w:ascii="Arial" w:eastAsia="Arial" w:hAnsi="Arial" w:cs="Arial"/>
          <w:b/>
        </w:rPr>
        <w:t xml:space="preserve"> </w:t>
      </w:r>
    </w:p>
    <w:p w14:paraId="6D1AFC0E" w14:textId="77777777" w:rsidR="008A4B84" w:rsidRDefault="00000000">
      <w:pPr>
        <w:spacing w:after="173"/>
        <w:ind w:left="734" w:right="1373"/>
      </w:pPr>
      <w:r>
        <w:rPr>
          <w:rFonts w:ascii="Arial" w:eastAsia="Arial" w:hAnsi="Arial" w:cs="Arial"/>
          <w:b/>
        </w:rPr>
        <w:t xml:space="preserve">6.3.6 </w:t>
      </w:r>
      <w:r>
        <w:t>If the Blackout Glasses are broken or damaged at any time, they must be immediately presented to the Match Referee or Umpire for inspection and replacement if required.</w:t>
      </w:r>
      <w:r>
        <w:rPr>
          <w:rFonts w:ascii="Arial" w:eastAsia="Arial" w:hAnsi="Arial" w:cs="Arial"/>
          <w:b/>
        </w:rPr>
        <w:t xml:space="preserve"> </w:t>
      </w:r>
    </w:p>
    <w:p w14:paraId="3F449BEC" w14:textId="77777777" w:rsidR="008A4B84" w:rsidRDefault="00000000">
      <w:pPr>
        <w:spacing w:after="174" w:line="295" w:lineRule="auto"/>
        <w:ind w:left="715" w:right="1362"/>
      </w:pPr>
      <w:r>
        <w:rPr>
          <w:rFonts w:ascii="Arial" w:eastAsia="Arial" w:hAnsi="Arial" w:cs="Arial"/>
          <w:b/>
          <w:sz w:val="22"/>
        </w:rPr>
        <w:t xml:space="preserve">6.3.7 </w:t>
      </w:r>
      <w:r>
        <w:rPr>
          <w:shd w:val="clear" w:color="auto" w:fill="00FF00"/>
        </w:rPr>
        <w:t>The Blackout Glasses shall be handed over to the players and retrieved by the</w:t>
      </w:r>
      <w:r>
        <w:t xml:space="preserve"> </w:t>
      </w:r>
      <w:r>
        <w:rPr>
          <w:shd w:val="clear" w:color="auto" w:fill="00FF00"/>
        </w:rPr>
        <w:t>Umpire within</w:t>
      </w:r>
      <w:r>
        <w:t xml:space="preserve"> </w:t>
      </w:r>
      <w:r>
        <w:rPr>
          <w:shd w:val="clear" w:color="auto" w:fill="00FF00"/>
        </w:rPr>
        <w:t>the boundary line. The Umpire shall ensure that the glasses are worn</w:t>
      </w:r>
      <w:r>
        <w:t xml:space="preserve"> </w:t>
      </w:r>
      <w:r>
        <w:rPr>
          <w:shd w:val="clear" w:color="auto" w:fill="00FF00"/>
        </w:rPr>
        <w:t>properly and tightened over</w:t>
      </w:r>
      <w:r>
        <w:t xml:space="preserve"> </w:t>
      </w:r>
      <w:r>
        <w:rPr>
          <w:shd w:val="clear" w:color="auto" w:fill="00FF00"/>
        </w:rPr>
        <w:t>the head, not over a cap or hat etc.</w:t>
      </w:r>
      <w:r>
        <w:rPr>
          <w:rFonts w:ascii="Arial" w:eastAsia="Arial" w:hAnsi="Arial" w:cs="Arial"/>
          <w:b/>
          <w:sz w:val="22"/>
        </w:rPr>
        <w:t xml:space="preserve"> </w:t>
      </w:r>
    </w:p>
    <w:p w14:paraId="461E89DF" w14:textId="77777777" w:rsidR="008A4B84" w:rsidRDefault="00000000">
      <w:pPr>
        <w:ind w:left="734" w:right="1373"/>
      </w:pPr>
      <w:r>
        <w:rPr>
          <w:rFonts w:ascii="Arial" w:eastAsia="Arial" w:hAnsi="Arial" w:cs="Arial"/>
          <w:b/>
        </w:rPr>
        <w:t xml:space="preserve">6.4 </w:t>
      </w:r>
      <w:r>
        <w:t>Penalty for Non-Compliance with Blackout Glasses Rules</w:t>
      </w:r>
      <w:r>
        <w:rPr>
          <w:rFonts w:ascii="Arial" w:eastAsia="Arial" w:hAnsi="Arial" w:cs="Arial"/>
          <w:b/>
        </w:rPr>
        <w:t xml:space="preserve"> </w:t>
      </w:r>
    </w:p>
    <w:p w14:paraId="1C9C0163" w14:textId="77777777" w:rsidR="008A4B84" w:rsidRDefault="00000000">
      <w:pPr>
        <w:ind w:left="734" w:right="1373"/>
      </w:pPr>
      <w:r>
        <w:rPr>
          <w:rFonts w:ascii="Arial" w:eastAsia="Arial" w:hAnsi="Arial" w:cs="Arial"/>
          <w:b/>
          <w:sz w:val="22"/>
        </w:rPr>
        <w:t xml:space="preserve">6.4.1 </w:t>
      </w:r>
      <w:r>
        <w:t>If a player adjusts, removes, scratches the lens or causes any willful damage to the Blackout Glasses while on the field of play without prior permission from one of the officiating Umpires, an official warning shall be given to the offending player and captain.</w:t>
      </w:r>
      <w:r>
        <w:rPr>
          <w:rFonts w:ascii="Arial" w:eastAsia="Arial" w:hAnsi="Arial" w:cs="Arial"/>
          <w:b/>
          <w:sz w:val="22"/>
        </w:rPr>
        <w:t xml:space="preserve"> </w:t>
      </w:r>
    </w:p>
    <w:p w14:paraId="27EDF07C" w14:textId="77777777" w:rsidR="008A4B84" w:rsidRDefault="00000000">
      <w:pPr>
        <w:ind w:left="734" w:right="1373"/>
      </w:pPr>
      <w:r>
        <w:rPr>
          <w:rFonts w:ascii="Arial" w:eastAsia="Arial" w:hAnsi="Arial" w:cs="Arial"/>
          <w:b/>
        </w:rPr>
        <w:t xml:space="preserve">6.4.2 </w:t>
      </w:r>
      <w:r>
        <w:t>If the same player offends a second time in the same match, a further penalty of 10 runs shall be awarded to the opposing team, and the offending player shall not be permitted to participate in the remainder of the match/series.</w:t>
      </w:r>
      <w:r>
        <w:rPr>
          <w:rFonts w:ascii="Arial" w:eastAsia="Arial" w:hAnsi="Arial" w:cs="Arial"/>
          <w:b/>
        </w:rPr>
        <w:t xml:space="preserve"> </w:t>
      </w:r>
    </w:p>
    <w:p w14:paraId="6E2F7D64" w14:textId="77777777" w:rsidR="008A4B84" w:rsidRDefault="00000000">
      <w:pPr>
        <w:spacing w:after="174" w:line="295" w:lineRule="auto"/>
        <w:ind w:left="715" w:right="1362"/>
      </w:pPr>
      <w:r>
        <w:rPr>
          <w:rFonts w:ascii="Arial" w:eastAsia="Arial" w:hAnsi="Arial" w:cs="Arial"/>
          <w:b/>
          <w:sz w:val="22"/>
        </w:rPr>
        <w:t xml:space="preserve">6.4.3 </w:t>
      </w:r>
      <w:r>
        <w:rPr>
          <w:shd w:val="clear" w:color="auto" w:fill="00FF00"/>
        </w:rPr>
        <w:t>A penalized player shall be immediately removed from the match. The team must</w:t>
      </w:r>
      <w:r>
        <w:t xml:space="preserve"> </w:t>
      </w:r>
      <w:r>
        <w:rPr>
          <w:shd w:val="clear" w:color="auto" w:fill="00FF00"/>
        </w:rPr>
        <w:t>continue</w:t>
      </w:r>
      <w:r>
        <w:t xml:space="preserve"> </w:t>
      </w:r>
      <w:r>
        <w:rPr>
          <w:shd w:val="clear" w:color="auto" w:fill="00FF00"/>
        </w:rPr>
        <w:t>with one fewer player. No substitute fielder shall be allowed for the remainder of</w:t>
      </w:r>
      <w:r>
        <w:t xml:space="preserve"> </w:t>
      </w:r>
      <w:r>
        <w:rPr>
          <w:shd w:val="clear" w:color="auto" w:fill="00FF00"/>
        </w:rPr>
        <w:t>the match or the</w:t>
      </w:r>
      <w:r>
        <w:t xml:space="preserve"> </w:t>
      </w:r>
      <w:r>
        <w:rPr>
          <w:shd w:val="clear" w:color="auto" w:fill="00FF00"/>
        </w:rPr>
        <w:t>tournament.</w:t>
      </w:r>
      <w:r>
        <w:rPr>
          <w:rFonts w:ascii="Arial" w:eastAsia="Arial" w:hAnsi="Arial" w:cs="Arial"/>
          <w:b/>
          <w:sz w:val="22"/>
        </w:rPr>
        <w:t xml:space="preserve"> </w:t>
      </w:r>
    </w:p>
    <w:p w14:paraId="2EEA55F2" w14:textId="77777777" w:rsidR="008A4B84" w:rsidRDefault="00000000">
      <w:pPr>
        <w:spacing w:after="165"/>
        <w:ind w:left="734" w:right="1373"/>
      </w:pPr>
      <w:r>
        <w:rPr>
          <w:rFonts w:ascii="Arial" w:eastAsia="Arial" w:hAnsi="Arial" w:cs="Arial"/>
          <w:b/>
        </w:rPr>
        <w:t xml:space="preserve">6.5 </w:t>
      </w:r>
      <w:r>
        <w:t>Deliberate Bounce to B1</w:t>
      </w:r>
      <w:r>
        <w:rPr>
          <w:rFonts w:ascii="Arial" w:eastAsia="Arial" w:hAnsi="Arial" w:cs="Arial"/>
          <w:b/>
        </w:rPr>
        <w:t xml:space="preserve"> </w:t>
      </w:r>
    </w:p>
    <w:p w14:paraId="6EEFFF0D" w14:textId="77777777" w:rsidR="008A4B84" w:rsidRDefault="00000000">
      <w:pPr>
        <w:spacing w:after="2" w:line="295" w:lineRule="auto"/>
        <w:ind w:left="715" w:right="1362"/>
      </w:pPr>
      <w:r>
        <w:rPr>
          <w:shd w:val="clear" w:color="auto" w:fill="00FF00"/>
        </w:rPr>
        <w:t>Bowlers shall not deliberately bounce the ball to a Totally Blind (B1) batter.</w:t>
      </w:r>
      <w:r>
        <w:t xml:space="preserve"> </w:t>
      </w:r>
      <w:r>
        <w:rPr>
          <w:shd w:val="clear" w:color="auto" w:fill="00FF00"/>
        </w:rPr>
        <w:t>If a legitimate</w:t>
      </w:r>
      <w:r>
        <w:t xml:space="preserve"> </w:t>
      </w:r>
      <w:r>
        <w:rPr>
          <w:shd w:val="clear" w:color="auto" w:fill="00FF00"/>
        </w:rPr>
        <w:t>delivery passes or bounces over the red line drawn on the stumps (8 inches above</w:t>
      </w:r>
      <w:r>
        <w:t xml:space="preserve"> </w:t>
      </w:r>
      <w:r>
        <w:rPr>
          <w:shd w:val="clear" w:color="auto" w:fill="00FF00"/>
        </w:rPr>
        <w:t>the</w:t>
      </w:r>
      <w:r>
        <w:t xml:space="preserve"> </w:t>
      </w:r>
      <w:r>
        <w:rPr>
          <w:shd w:val="clear" w:color="auto" w:fill="00FF00"/>
        </w:rPr>
        <w:t>ground), as it passes the B 1 batter, first such ball per over shall be called a dead ball.</w:t>
      </w:r>
      <w:r>
        <w:t xml:space="preserve"> </w:t>
      </w:r>
    </w:p>
    <w:p w14:paraId="08188346" w14:textId="77777777" w:rsidR="008A4B84" w:rsidRDefault="00000000">
      <w:pPr>
        <w:spacing w:after="256" w:line="295" w:lineRule="auto"/>
        <w:ind w:left="715" w:right="1362"/>
      </w:pPr>
      <w:r>
        <w:rPr>
          <w:shd w:val="clear" w:color="auto" w:fill="00FF00"/>
        </w:rPr>
        <w:t>Any other delivery that does infringes criteria shall be called a No Ball.</w:t>
      </w:r>
      <w:r>
        <w:t xml:space="preserve"> </w:t>
      </w:r>
    </w:p>
    <w:p w14:paraId="2F70B71F" w14:textId="77777777" w:rsidR="008A4B84" w:rsidRDefault="00000000">
      <w:pPr>
        <w:spacing w:after="0" w:line="259" w:lineRule="auto"/>
        <w:ind w:left="0" w:firstLine="0"/>
        <w:jc w:val="left"/>
      </w:pPr>
      <w:r>
        <w:t xml:space="preserve"> </w:t>
      </w:r>
    </w:p>
    <w:p w14:paraId="122DFDED" w14:textId="77777777" w:rsidR="008A4B84" w:rsidRDefault="00000000">
      <w:pPr>
        <w:pStyle w:val="Heading1"/>
        <w:ind w:left="715"/>
      </w:pPr>
      <w:r>
        <w:rPr>
          <w:u w:val="none"/>
        </w:rPr>
        <w:lastRenderedPageBreak/>
        <w:t xml:space="preserve">7. </w:t>
      </w:r>
      <w:r>
        <w:t>THE RULES OF PLAY (One day international)</w:t>
      </w:r>
      <w:r>
        <w:rPr>
          <w:u w:val="none"/>
        </w:rPr>
        <w:t xml:space="preserve"> </w:t>
      </w:r>
    </w:p>
    <w:p w14:paraId="09732286" w14:textId="77777777" w:rsidR="008A4B84" w:rsidRDefault="00000000">
      <w:pPr>
        <w:ind w:left="734" w:right="1373"/>
      </w:pPr>
      <w:r>
        <w:rPr>
          <w:rFonts w:ascii="Arial" w:eastAsia="Arial" w:hAnsi="Arial" w:cs="Arial"/>
          <w:b/>
        </w:rPr>
        <w:t xml:space="preserve">7.1 </w:t>
      </w:r>
      <w:r>
        <w:t>A limited-overs match will consist of 40 overs per side, with a duration of 190 minutes (three hours and ten minutes) per side, including two drink breaks of 5 minutes each after the 13th and 26th overs. When calculating the time lost due to a delayed start or interruptions caused by adverse weather conditions, 1 over shall be deducted for every four and half minutes lost.</w:t>
      </w:r>
      <w:r>
        <w:rPr>
          <w:rFonts w:ascii="Arial" w:eastAsia="Arial" w:hAnsi="Arial" w:cs="Arial"/>
          <w:b/>
        </w:rPr>
        <w:t xml:space="preserve"> </w:t>
      </w:r>
    </w:p>
    <w:p w14:paraId="210035B7" w14:textId="77777777" w:rsidR="008A4B84" w:rsidRDefault="00000000">
      <w:pPr>
        <w:spacing w:after="222"/>
        <w:ind w:left="734" w:right="1373"/>
      </w:pPr>
      <w:r>
        <w:rPr>
          <w:rFonts w:ascii="Arial" w:eastAsia="Arial" w:hAnsi="Arial" w:cs="Arial"/>
          <w:b/>
          <w:sz w:val="22"/>
        </w:rPr>
        <w:t xml:space="preserve">7.1.1 </w:t>
      </w:r>
      <w:r>
        <w:t>The umpires or match referee may add time to the innings at their discretion (e.g., injury or any other unscheduled delay) and shall inform both team captains of the added</w:t>
      </w:r>
      <w:r>
        <w:rPr>
          <w:rFonts w:ascii="Arial" w:eastAsia="Arial" w:hAnsi="Arial" w:cs="Arial"/>
          <w:b/>
          <w:sz w:val="22"/>
        </w:rPr>
        <w:t xml:space="preserve"> </w:t>
      </w:r>
      <w:r>
        <w:t xml:space="preserve">time. </w:t>
      </w:r>
    </w:p>
    <w:p w14:paraId="20196874" w14:textId="77777777" w:rsidR="008A4B84" w:rsidRDefault="00000000">
      <w:pPr>
        <w:ind w:left="734" w:right="1373"/>
      </w:pPr>
      <w:r>
        <w:t xml:space="preserve">WBCC Events Playing Rules: (ODI World Cup and other competitions) </w:t>
      </w:r>
    </w:p>
    <w:p w14:paraId="09C8DBBF" w14:textId="77777777" w:rsidR="008A4B84" w:rsidRDefault="00000000">
      <w:pPr>
        <w:ind w:left="734" w:right="1373"/>
      </w:pPr>
      <w:r>
        <w:rPr>
          <w:rFonts w:ascii="Arial" w:eastAsia="Arial" w:hAnsi="Arial" w:cs="Arial"/>
          <w:b/>
          <w:sz w:val="22"/>
        </w:rPr>
        <w:t xml:space="preserve">7.1.2 </w:t>
      </w:r>
      <w:r>
        <w:t>The World Cup and other WBCC events preliminary rounds will be scheduled using a single round-robin format; each country will play against every other country once.</w:t>
      </w:r>
      <w:r>
        <w:rPr>
          <w:rFonts w:ascii="Arial" w:eastAsia="Arial" w:hAnsi="Arial" w:cs="Arial"/>
          <w:b/>
          <w:sz w:val="22"/>
        </w:rPr>
        <w:t xml:space="preserve"> </w:t>
      </w:r>
    </w:p>
    <w:p w14:paraId="79A2EB4D" w14:textId="77777777" w:rsidR="008A4B84" w:rsidRDefault="00000000">
      <w:pPr>
        <w:spacing w:after="31"/>
        <w:ind w:left="734" w:right="1373"/>
      </w:pPr>
      <w:r>
        <w:rPr>
          <w:rFonts w:ascii="Arial" w:eastAsia="Arial" w:hAnsi="Arial" w:cs="Arial"/>
          <w:b/>
        </w:rPr>
        <w:t xml:space="preserve">7.1.3 </w:t>
      </w:r>
      <w:r>
        <w:t>POINTS AWARDED</w:t>
      </w:r>
      <w:r>
        <w:rPr>
          <w:rFonts w:ascii="Arial" w:eastAsia="Arial" w:hAnsi="Arial" w:cs="Arial"/>
          <w:b/>
        </w:rPr>
        <w:t xml:space="preserve"> </w:t>
      </w:r>
    </w:p>
    <w:p w14:paraId="7A29DCA9" w14:textId="77777777" w:rsidR="008A4B84" w:rsidRDefault="00000000">
      <w:pPr>
        <w:spacing w:after="0" w:line="259" w:lineRule="auto"/>
        <w:ind w:left="0" w:firstLine="0"/>
        <w:jc w:val="left"/>
      </w:pPr>
      <w:r>
        <w:t xml:space="preserve"> </w:t>
      </w:r>
    </w:p>
    <w:p w14:paraId="33032A9E" w14:textId="77777777" w:rsidR="008A4B84" w:rsidRDefault="00000000">
      <w:pPr>
        <w:numPr>
          <w:ilvl w:val="0"/>
          <w:numId w:val="6"/>
        </w:numPr>
        <w:spacing w:after="0" w:line="295" w:lineRule="auto"/>
        <w:ind w:right="1368" w:hanging="361"/>
      </w:pPr>
      <w:r>
        <w:rPr>
          <w:shd w:val="clear" w:color="auto" w:fill="00FF00"/>
        </w:rPr>
        <w:t>2 points for a win</w:t>
      </w:r>
      <w:r>
        <w:t xml:space="preserve"> </w:t>
      </w:r>
    </w:p>
    <w:p w14:paraId="1B86C68B" w14:textId="77777777" w:rsidR="008A4B84" w:rsidRDefault="00000000">
      <w:pPr>
        <w:spacing w:after="21" w:line="259" w:lineRule="auto"/>
        <w:ind w:left="0" w:firstLine="0"/>
        <w:jc w:val="left"/>
      </w:pPr>
      <w:r>
        <w:t xml:space="preserve"> </w:t>
      </w:r>
    </w:p>
    <w:p w14:paraId="1C7B7F7D" w14:textId="77777777" w:rsidR="008A4B84" w:rsidRDefault="00000000">
      <w:pPr>
        <w:numPr>
          <w:ilvl w:val="0"/>
          <w:numId w:val="6"/>
        </w:numPr>
        <w:ind w:right="1368" w:hanging="361"/>
      </w:pPr>
      <w:r>
        <w:t xml:space="preserve">1 point for a draw or tie </w:t>
      </w:r>
    </w:p>
    <w:p w14:paraId="48D6B2B4" w14:textId="77777777" w:rsidR="008A4B84" w:rsidRDefault="00000000">
      <w:pPr>
        <w:spacing w:after="137" w:line="324" w:lineRule="auto"/>
        <w:ind w:left="734" w:right="1373"/>
      </w:pPr>
      <w:r>
        <w:rPr>
          <w:rFonts w:ascii="Arial" w:eastAsia="Arial" w:hAnsi="Arial" w:cs="Arial"/>
          <w:b/>
        </w:rPr>
        <w:t xml:space="preserve">7.1.4 </w:t>
      </w:r>
      <w:r>
        <w:t>Any game not played due to adverse weather conditions will be declared a tie, and both teams will be awarded 1 point each.</w:t>
      </w:r>
      <w:r>
        <w:rPr>
          <w:rFonts w:ascii="Arial" w:eastAsia="Arial" w:hAnsi="Arial" w:cs="Arial"/>
          <w:b/>
        </w:rPr>
        <w:t xml:space="preserve"> </w:t>
      </w:r>
    </w:p>
    <w:p w14:paraId="6F928A7D" w14:textId="77777777" w:rsidR="008A4B84" w:rsidRDefault="00000000">
      <w:pPr>
        <w:ind w:left="734" w:right="1373"/>
      </w:pPr>
      <w:r>
        <w:rPr>
          <w:rFonts w:ascii="Arial" w:eastAsia="Arial" w:hAnsi="Arial" w:cs="Arial"/>
          <w:b/>
        </w:rPr>
        <w:t xml:space="preserve">7.1.5 </w:t>
      </w:r>
      <w:r>
        <w:t>In the event of tied scores after both teams have faced their quota of overs, the game will be declared a draw, and both teams will receive 1 point each. For a tie, see (Rule 7.5).</w:t>
      </w:r>
      <w:r>
        <w:rPr>
          <w:rFonts w:ascii="Arial" w:eastAsia="Arial" w:hAnsi="Arial" w:cs="Arial"/>
          <w:b/>
        </w:rPr>
        <w:t xml:space="preserve"> </w:t>
      </w:r>
    </w:p>
    <w:p w14:paraId="63D7DB37" w14:textId="77777777" w:rsidR="008A4B84" w:rsidRDefault="00000000">
      <w:pPr>
        <w:spacing w:after="21"/>
        <w:ind w:left="734" w:right="1373"/>
      </w:pPr>
      <w:r>
        <w:rPr>
          <w:rFonts w:ascii="Arial" w:eastAsia="Arial" w:hAnsi="Arial" w:cs="Arial"/>
          <w:b/>
        </w:rPr>
        <w:t>7.1.6</w:t>
      </w:r>
      <w:r>
        <w:t xml:space="preserve">. POINTS TABLE </w:t>
      </w:r>
    </w:p>
    <w:p w14:paraId="6B01A5EB" w14:textId="77777777" w:rsidR="008A4B84" w:rsidRDefault="00000000">
      <w:pPr>
        <w:ind w:left="734" w:right="1373"/>
      </w:pPr>
      <w:r>
        <w:t xml:space="preserve">The finishing place of any team on the points table will be determined as follows: </w:t>
      </w:r>
    </w:p>
    <w:p w14:paraId="39471983" w14:textId="77777777" w:rsidR="008A4B84" w:rsidRDefault="00000000">
      <w:pPr>
        <w:numPr>
          <w:ilvl w:val="0"/>
          <w:numId w:val="7"/>
        </w:numPr>
        <w:ind w:right="1373" w:hanging="361"/>
      </w:pPr>
      <w:r>
        <w:t xml:space="preserve">Higher number of points </w:t>
      </w:r>
    </w:p>
    <w:p w14:paraId="77AA9B37" w14:textId="77777777" w:rsidR="008A4B84" w:rsidRDefault="00000000">
      <w:pPr>
        <w:numPr>
          <w:ilvl w:val="0"/>
          <w:numId w:val="7"/>
        </w:numPr>
        <w:ind w:right="1373" w:hanging="361"/>
      </w:pPr>
      <w:r>
        <w:t xml:space="preserve">If equal, higher number of wins </w:t>
      </w:r>
    </w:p>
    <w:p w14:paraId="67118B02" w14:textId="77777777" w:rsidR="008A4B84" w:rsidRDefault="00000000">
      <w:pPr>
        <w:numPr>
          <w:ilvl w:val="0"/>
          <w:numId w:val="7"/>
        </w:numPr>
        <w:ind w:right="1373" w:hanging="361"/>
      </w:pPr>
      <w:r>
        <w:t xml:space="preserve">If it is still equal, higher net run rate </w:t>
      </w:r>
    </w:p>
    <w:p w14:paraId="270EB9A6" w14:textId="77777777" w:rsidR="008A4B84" w:rsidRDefault="00000000">
      <w:pPr>
        <w:numPr>
          <w:ilvl w:val="0"/>
          <w:numId w:val="7"/>
        </w:numPr>
        <w:ind w:right="1373" w:hanging="361"/>
      </w:pPr>
      <w:r>
        <w:t xml:space="preserve">If still equal, result of the head-to-head meeting </w:t>
      </w:r>
    </w:p>
    <w:p w14:paraId="7AF4DAAF" w14:textId="77777777" w:rsidR="008A4B84" w:rsidRDefault="00000000">
      <w:pPr>
        <w:numPr>
          <w:ilvl w:val="0"/>
          <w:numId w:val="7"/>
        </w:numPr>
        <w:ind w:right="1373" w:hanging="361"/>
      </w:pPr>
      <w:r>
        <w:t xml:space="preserve">If still equal, fewer wickets lost </w:t>
      </w:r>
    </w:p>
    <w:p w14:paraId="1E76736C" w14:textId="77777777" w:rsidR="008A4B84" w:rsidRDefault="00000000">
      <w:pPr>
        <w:spacing w:after="0"/>
        <w:ind w:left="734" w:right="1373"/>
      </w:pPr>
      <w:r>
        <w:rPr>
          <w:rFonts w:ascii="Arial" w:eastAsia="Arial" w:hAnsi="Arial" w:cs="Arial"/>
          <w:b/>
          <w:sz w:val="22"/>
        </w:rPr>
        <w:t xml:space="preserve">7.1.7 </w:t>
      </w:r>
      <w:r>
        <w:t xml:space="preserve">The top 4 teams on the points table will meet in 2 semifinals: </w:t>
      </w:r>
    </w:p>
    <w:p w14:paraId="4136B5D9" w14:textId="77777777" w:rsidR="008A4B84" w:rsidRDefault="00000000">
      <w:pPr>
        <w:spacing w:after="0" w:line="259" w:lineRule="auto"/>
        <w:ind w:left="0" w:firstLine="0"/>
        <w:jc w:val="left"/>
      </w:pPr>
      <w:r>
        <w:t xml:space="preserve"> </w:t>
      </w:r>
    </w:p>
    <w:p w14:paraId="6AEB27D6" w14:textId="77777777" w:rsidR="008A4B84" w:rsidRDefault="00000000">
      <w:pPr>
        <w:numPr>
          <w:ilvl w:val="0"/>
          <w:numId w:val="8"/>
        </w:numPr>
        <w:spacing w:after="0"/>
        <w:ind w:right="1373" w:hanging="361"/>
      </w:pPr>
      <w:r>
        <w:t>Team 1</w:t>
      </w:r>
      <w:r>
        <w:rPr>
          <w:vertAlign w:val="superscript"/>
        </w:rPr>
        <w:t>st</w:t>
      </w:r>
      <w:r>
        <w:t xml:space="preserve"> will play Team 4</w:t>
      </w:r>
      <w:r>
        <w:rPr>
          <w:vertAlign w:val="superscript"/>
        </w:rPr>
        <w:t>th</w:t>
      </w:r>
      <w:r>
        <w:t xml:space="preserve"> </w:t>
      </w:r>
    </w:p>
    <w:p w14:paraId="5A642D0F" w14:textId="77777777" w:rsidR="008A4B84" w:rsidRDefault="00000000">
      <w:pPr>
        <w:spacing w:after="0" w:line="259" w:lineRule="auto"/>
        <w:ind w:left="0" w:firstLine="0"/>
        <w:jc w:val="left"/>
      </w:pPr>
      <w:r>
        <w:t xml:space="preserve"> </w:t>
      </w:r>
    </w:p>
    <w:p w14:paraId="50217D14" w14:textId="77777777" w:rsidR="008A4B84" w:rsidRDefault="00000000">
      <w:pPr>
        <w:numPr>
          <w:ilvl w:val="0"/>
          <w:numId w:val="8"/>
        </w:numPr>
        <w:ind w:right="1373" w:hanging="361"/>
      </w:pPr>
      <w:r>
        <w:t>Team 2</w:t>
      </w:r>
      <w:r>
        <w:rPr>
          <w:vertAlign w:val="superscript"/>
        </w:rPr>
        <w:t>nd</w:t>
      </w:r>
      <w:r>
        <w:t xml:space="preserve"> will play Team 3</w:t>
      </w:r>
      <w:r>
        <w:rPr>
          <w:vertAlign w:val="superscript"/>
        </w:rPr>
        <w:t>rd</w:t>
      </w:r>
      <w:r>
        <w:t xml:space="preserve"> </w:t>
      </w:r>
    </w:p>
    <w:p w14:paraId="2FC83FEF" w14:textId="77777777" w:rsidR="008A4B84" w:rsidRDefault="00000000">
      <w:pPr>
        <w:spacing w:after="68"/>
        <w:ind w:left="734" w:right="1373"/>
      </w:pPr>
      <w:r>
        <w:rPr>
          <w:rFonts w:ascii="Arial" w:eastAsia="Arial" w:hAnsi="Arial" w:cs="Arial"/>
          <w:b/>
          <w:sz w:val="22"/>
        </w:rPr>
        <w:t xml:space="preserve">7.1.8 </w:t>
      </w:r>
      <w:r>
        <w:t xml:space="preserve">THE SEMI-FINALS AND FINAL </w:t>
      </w:r>
    </w:p>
    <w:p w14:paraId="30497B3B" w14:textId="77777777" w:rsidR="008A4B84" w:rsidRDefault="00000000">
      <w:pPr>
        <w:spacing w:after="17"/>
        <w:ind w:left="734" w:right="1373"/>
      </w:pPr>
      <w:r>
        <w:rPr>
          <w:rFonts w:ascii="Arial" w:eastAsia="Arial" w:hAnsi="Arial" w:cs="Arial"/>
          <w:b/>
          <w:sz w:val="22"/>
        </w:rPr>
        <w:t xml:space="preserve">7.1.8.1. </w:t>
      </w:r>
      <w:r>
        <w:t xml:space="preserve">THE SEMI-FINAL </w:t>
      </w:r>
    </w:p>
    <w:p w14:paraId="0E09643F" w14:textId="77777777" w:rsidR="008A4B84" w:rsidRDefault="00000000">
      <w:pPr>
        <w:ind w:left="734" w:right="1373"/>
      </w:pPr>
      <w:r>
        <w:lastRenderedPageBreak/>
        <w:t xml:space="preserve">If a semi-final is tied or has no result, the team that finished in the higher position in the group stage shall proceed to the final. </w:t>
      </w:r>
    </w:p>
    <w:p w14:paraId="19578840" w14:textId="77777777" w:rsidR="008A4B84" w:rsidRDefault="00000000">
      <w:pPr>
        <w:spacing w:after="21"/>
        <w:ind w:left="734" w:right="1373"/>
      </w:pPr>
      <w:r>
        <w:rPr>
          <w:rFonts w:ascii="Arial" w:eastAsia="Arial" w:hAnsi="Arial" w:cs="Arial"/>
          <w:b/>
        </w:rPr>
        <w:t xml:space="preserve">7.1.8.2 </w:t>
      </w:r>
      <w:r>
        <w:t xml:space="preserve">THE FINAL </w:t>
      </w:r>
    </w:p>
    <w:p w14:paraId="4E12BE0A" w14:textId="77777777" w:rsidR="008A4B84" w:rsidRDefault="00000000">
      <w:pPr>
        <w:ind w:left="734" w:right="1373"/>
      </w:pPr>
      <w:r>
        <w:t xml:space="preserve">If the final is tied or has no result, the teams will be declared joint winners. </w:t>
      </w:r>
    </w:p>
    <w:p w14:paraId="401167B7" w14:textId="77777777" w:rsidR="008A4B84" w:rsidRDefault="00000000">
      <w:pPr>
        <w:spacing w:after="238"/>
        <w:ind w:left="734" w:right="1373"/>
      </w:pPr>
      <w:r>
        <w:rPr>
          <w:rFonts w:ascii="Arial" w:eastAsia="Arial" w:hAnsi="Arial" w:cs="Arial"/>
          <w:b/>
        </w:rPr>
        <w:t xml:space="preserve">7.2 </w:t>
      </w:r>
      <w:r>
        <w:t>Both teams must bowl the stipulated overs, regardless of time. Penalty runs will be added for all overs bowled outside the stipulated time at the following rates:</w:t>
      </w:r>
      <w:r>
        <w:rPr>
          <w:rFonts w:ascii="Arial" w:eastAsia="Arial" w:hAnsi="Arial" w:cs="Arial"/>
          <w:b/>
        </w:rPr>
        <w:t xml:space="preserve"> </w:t>
      </w:r>
    </w:p>
    <w:p w14:paraId="76C4A866" w14:textId="77777777" w:rsidR="008A4B84" w:rsidRDefault="00000000">
      <w:pPr>
        <w:numPr>
          <w:ilvl w:val="0"/>
          <w:numId w:val="8"/>
        </w:numPr>
        <w:spacing w:after="0"/>
        <w:ind w:right="1373" w:hanging="361"/>
      </w:pPr>
      <w:r>
        <w:t xml:space="preserve">10 runs for every B1 over not bowled </w:t>
      </w:r>
    </w:p>
    <w:p w14:paraId="717D57D9" w14:textId="77777777" w:rsidR="008A4B84" w:rsidRDefault="00000000">
      <w:pPr>
        <w:spacing w:after="0" w:line="259" w:lineRule="auto"/>
        <w:ind w:left="0" w:firstLine="0"/>
        <w:jc w:val="left"/>
      </w:pPr>
      <w:r>
        <w:t xml:space="preserve"> </w:t>
      </w:r>
    </w:p>
    <w:p w14:paraId="70A01757" w14:textId="77777777" w:rsidR="008A4B84" w:rsidRDefault="00000000">
      <w:pPr>
        <w:numPr>
          <w:ilvl w:val="0"/>
          <w:numId w:val="8"/>
        </w:numPr>
        <w:ind w:right="1373" w:hanging="361"/>
      </w:pPr>
      <w:r>
        <w:t xml:space="preserve">6 runs for every B2 or B3 over not bowled to innings. </w:t>
      </w:r>
    </w:p>
    <w:p w14:paraId="48AC5A05" w14:textId="77777777" w:rsidR="008A4B84" w:rsidRDefault="00000000">
      <w:pPr>
        <w:numPr>
          <w:ilvl w:val="2"/>
          <w:numId w:val="9"/>
        </w:numPr>
        <w:spacing w:after="181" w:line="289" w:lineRule="auto"/>
        <w:ind w:right="1266"/>
        <w:jc w:val="left"/>
      </w:pPr>
      <w:r>
        <w:t>The team batting first shall have their full quota of overs available even if the</w:t>
      </w:r>
      <w:r>
        <w:rPr>
          <w:rFonts w:ascii="Arial" w:eastAsia="Arial" w:hAnsi="Arial" w:cs="Arial"/>
          <w:b/>
          <w:sz w:val="22"/>
        </w:rPr>
        <w:t xml:space="preserve"> </w:t>
      </w:r>
      <w:r>
        <w:t xml:space="preserve">scheduled time for the completion of the innings has been reached. The team batting second will also have their full quota of overs unless, at the scheduled end time of the match, the team batting second has exceeded the winning score (after penalty runs have been added). No penalty runs will be added to the score of the team batting second until the scheduled completion time of the innings has been reached (see Rule 7.2.2). </w:t>
      </w:r>
    </w:p>
    <w:p w14:paraId="17063D92" w14:textId="77777777" w:rsidR="008A4B84" w:rsidRDefault="00000000">
      <w:pPr>
        <w:numPr>
          <w:ilvl w:val="2"/>
          <w:numId w:val="9"/>
        </w:numPr>
        <w:spacing w:after="156"/>
        <w:ind w:right="1266"/>
        <w:jc w:val="left"/>
      </w:pPr>
      <w:r>
        <w:t xml:space="preserve">The final over of an inning must commence before the stipulated playing time has elapsed. If a team fails to commence bowling the final over of an inning within the scheduled time, the umpires will apply penalty runs. Before applying penalty runs, the umpires must first add any lost time to the scheduled time for the completion of the innings (see Rule 7.1.1). Penalty runs will be added as follows: (see rule 7.2) Umpires must inform the bowling team’s captain of the remaining time at the drinks breaks. A warning must be issued to the captain of the bowling team about possible penalty runs due to slow over rate if at any time the umpire feels that the required overs are unlikely to be bowled within the scheduled time. The umpires will advise the </w:t>
      </w:r>
      <w:r>
        <w:rPr>
          <w:shd w:val="clear" w:color="auto" w:fill="00FF00"/>
        </w:rPr>
        <w:t>batter</w:t>
      </w:r>
      <w:r>
        <w:t xml:space="preserve"> of the possibility of penalties being awarded and a further warning will be given to the captain of the bowling side at the beginning of the over immediately before the end of the scheduled time, if this is not the final over of the inning.</w:t>
      </w:r>
      <w:r>
        <w:rPr>
          <w:rFonts w:ascii="Arial" w:eastAsia="Arial" w:hAnsi="Arial" w:cs="Arial"/>
          <w:b/>
        </w:rPr>
        <w:t xml:space="preserve"> </w:t>
      </w:r>
    </w:p>
    <w:p w14:paraId="6574D604" w14:textId="77777777" w:rsidR="008A4B84" w:rsidRDefault="00000000">
      <w:pPr>
        <w:spacing w:after="162"/>
        <w:ind w:left="734" w:right="1373"/>
      </w:pPr>
      <w:r>
        <w:t xml:space="preserve">Penalty runs awarded for overs not bowled during the scheduled time will immediately accrue to the batting side’s total. If the side batting second is credited with runs in this way and this takes their score past that of the side batting first, then the match shall be deemed won by the side batting second. </w:t>
      </w:r>
    </w:p>
    <w:p w14:paraId="4E433856" w14:textId="77777777" w:rsidR="008A4B84" w:rsidRDefault="00000000">
      <w:pPr>
        <w:spacing w:after="90"/>
        <w:ind w:left="734" w:right="1373"/>
      </w:pPr>
      <w:r>
        <w:t xml:space="preserve">Illustration: Team A (batting first) scores 200. Team B (batting second) scored 195 at the completion of the second-last scheduled over. If, after adding lost time, the scheduled playing time has passed and the bowling team still has one B2/B3 over to bowl, the umpires will award 6 runs to Team B. The scorer will immediately add the 6 runs, making Team B’s total 201. The umpires will immediately call the match in favor of Team B. </w:t>
      </w:r>
    </w:p>
    <w:p w14:paraId="03D50FC4" w14:textId="77777777" w:rsidR="008A4B84" w:rsidRDefault="00000000">
      <w:pPr>
        <w:ind w:left="734" w:right="1373"/>
      </w:pPr>
      <w:r>
        <w:t xml:space="preserve">In another scenario, Team B is chasing 200 and has scored 192 runs with two overs remaining. If the umpires feel the last B2/B3 over could not be bowled within the scheduled time, they will inform the fielding captain and </w:t>
      </w:r>
      <w:r>
        <w:rPr>
          <w:shd w:val="clear" w:color="auto" w:fill="00FF00"/>
        </w:rPr>
        <w:t>batter</w:t>
      </w:r>
      <w:r>
        <w:t xml:space="preserve"> about the 6-run penalty. Once the remaining 3 runs are achieved (whether in second-last or last over), the match will be stopped, and Team B will be declared the winner. </w:t>
      </w:r>
    </w:p>
    <w:p w14:paraId="1FCA817C" w14:textId="77777777" w:rsidR="008A4B84" w:rsidRDefault="00000000">
      <w:pPr>
        <w:numPr>
          <w:ilvl w:val="1"/>
          <w:numId w:val="10"/>
        </w:numPr>
        <w:ind w:right="1373" w:hanging="432"/>
      </w:pPr>
      <w:r>
        <w:lastRenderedPageBreak/>
        <w:t>For a match to be valid, each side must play a minimum of 15 overs.</w:t>
      </w:r>
      <w:r>
        <w:rPr>
          <w:rFonts w:ascii="Arial" w:eastAsia="Arial" w:hAnsi="Arial" w:cs="Arial"/>
          <w:b/>
        </w:rPr>
        <w:t xml:space="preserve"> </w:t>
      </w:r>
    </w:p>
    <w:p w14:paraId="36D63D20" w14:textId="77777777" w:rsidR="008A4B84" w:rsidRDefault="00000000">
      <w:pPr>
        <w:numPr>
          <w:ilvl w:val="1"/>
          <w:numId w:val="10"/>
        </w:numPr>
        <w:ind w:right="1373" w:hanging="432"/>
      </w:pPr>
      <w:r>
        <w:t>If the team batting first has completed its innings and the match is stopped while the second team is still batting, the match will be valid only if the second team has faced at least 15 overs.</w:t>
      </w:r>
      <w:r>
        <w:rPr>
          <w:rFonts w:ascii="Arial" w:eastAsia="Arial" w:hAnsi="Arial" w:cs="Arial"/>
          <w:b/>
        </w:rPr>
        <w:t xml:space="preserve"> </w:t>
      </w:r>
    </w:p>
    <w:p w14:paraId="53F3CE9D" w14:textId="77777777" w:rsidR="008A4B84" w:rsidRDefault="00000000">
      <w:pPr>
        <w:numPr>
          <w:ilvl w:val="1"/>
          <w:numId w:val="10"/>
        </w:numPr>
        <w:ind w:right="1373" w:hanging="432"/>
      </w:pPr>
      <w:r>
        <w:t>The comparative scores of both teams, up to the stage the team batting second has played (number of overs completed) will be considered. The team with the better score will be the winner. If the scores are level, then the match shall be declared a tie. For clarity, only complete overs will be considered, and fractions will be ignored (e.g., if the team batting second played 16.3 overs before the match was stopped due to bad weather, only 16 overs will be considered).</w:t>
      </w:r>
      <w:r>
        <w:rPr>
          <w:rFonts w:ascii="Arial" w:eastAsia="Arial" w:hAnsi="Arial" w:cs="Arial"/>
          <w:b/>
        </w:rPr>
        <w:t xml:space="preserve"> </w:t>
      </w:r>
    </w:p>
    <w:p w14:paraId="4B4A3CA5" w14:textId="77777777" w:rsidR="008A4B84" w:rsidRDefault="00000000">
      <w:pPr>
        <w:pStyle w:val="Heading1"/>
        <w:ind w:left="715"/>
      </w:pPr>
      <w:r>
        <w:rPr>
          <w:u w:val="none"/>
        </w:rPr>
        <w:t xml:space="preserve">8. </w:t>
      </w:r>
      <w:r>
        <w:t>TWENTY20 RULES OF PLAY</w:t>
      </w:r>
      <w:r>
        <w:rPr>
          <w:u w:val="none"/>
        </w:rPr>
        <w:t xml:space="preserve"> </w:t>
      </w:r>
    </w:p>
    <w:p w14:paraId="7A055716" w14:textId="77777777" w:rsidR="008A4B84" w:rsidRDefault="00000000">
      <w:pPr>
        <w:ind w:left="734" w:right="1373"/>
      </w:pPr>
      <w:r>
        <w:rPr>
          <w:rFonts w:ascii="Arial" w:eastAsia="Arial" w:hAnsi="Arial" w:cs="Arial"/>
          <w:b/>
        </w:rPr>
        <w:t xml:space="preserve">8.1 </w:t>
      </w:r>
      <w:r>
        <w:t>Duration of Each inning will be ninety-five (95) minutes, including one drinks break of 5 minutes after 10 overs. There will be a twenty (20) minute break between innings. When calculating after a delayed start or interruption due to adverse weather conditions, 1 over shall be deducted for every 4 and half minutes lost.</w:t>
      </w:r>
      <w:r>
        <w:rPr>
          <w:rFonts w:ascii="Arial" w:eastAsia="Arial" w:hAnsi="Arial" w:cs="Arial"/>
          <w:b/>
        </w:rPr>
        <w:t xml:space="preserve"> </w:t>
      </w:r>
    </w:p>
    <w:p w14:paraId="39EADC55" w14:textId="77777777" w:rsidR="008A4B84" w:rsidRDefault="00000000">
      <w:pPr>
        <w:spacing w:after="157"/>
        <w:ind w:left="734" w:right="1373"/>
      </w:pPr>
      <w:r>
        <w:rPr>
          <w:rFonts w:ascii="Arial" w:eastAsia="Arial" w:hAnsi="Arial" w:cs="Arial"/>
          <w:b/>
        </w:rPr>
        <w:t xml:space="preserve">8.1.1 </w:t>
      </w:r>
      <w:r>
        <w:t>The umpires may add time to the innings at their discretion (e.g., injury or any other unscheduled delay) and should inform the team captains of any added time.</w:t>
      </w:r>
      <w:r>
        <w:rPr>
          <w:rFonts w:ascii="Arial" w:eastAsia="Arial" w:hAnsi="Arial" w:cs="Arial"/>
          <w:b/>
        </w:rPr>
        <w:t xml:space="preserve"> </w:t>
      </w:r>
    </w:p>
    <w:p w14:paraId="02136DBE" w14:textId="77777777" w:rsidR="008A4B84" w:rsidRDefault="00000000">
      <w:pPr>
        <w:ind w:left="734" w:right="1373"/>
      </w:pPr>
      <w:r>
        <w:t xml:space="preserve">WBCC Events Playing Rules (Twenty20 World Cup and other competitions) </w:t>
      </w:r>
    </w:p>
    <w:p w14:paraId="3E65C2BA" w14:textId="77777777" w:rsidR="008A4B84" w:rsidRDefault="00000000">
      <w:pPr>
        <w:ind w:left="734" w:right="1373"/>
      </w:pPr>
      <w:r>
        <w:rPr>
          <w:rFonts w:ascii="Arial" w:eastAsia="Arial" w:hAnsi="Arial" w:cs="Arial"/>
          <w:b/>
        </w:rPr>
        <w:t xml:space="preserve">8.1.2 </w:t>
      </w:r>
      <w:r>
        <w:t>Same as (Rule 7.1.2).</w:t>
      </w:r>
      <w:r>
        <w:rPr>
          <w:rFonts w:ascii="Arial" w:eastAsia="Arial" w:hAnsi="Arial" w:cs="Arial"/>
          <w:b/>
        </w:rPr>
        <w:t xml:space="preserve"> </w:t>
      </w:r>
    </w:p>
    <w:p w14:paraId="60EC35F5" w14:textId="77777777" w:rsidR="008A4B84" w:rsidRDefault="00000000">
      <w:pPr>
        <w:spacing w:after="7"/>
        <w:ind w:left="734" w:right="1373"/>
      </w:pPr>
      <w:r>
        <w:rPr>
          <w:rFonts w:ascii="Arial" w:eastAsia="Arial" w:hAnsi="Arial" w:cs="Arial"/>
          <w:b/>
        </w:rPr>
        <w:t xml:space="preserve">8.1.3 </w:t>
      </w:r>
      <w:r>
        <w:t>POINTS AWARDED</w:t>
      </w:r>
      <w:r>
        <w:rPr>
          <w:rFonts w:ascii="Arial" w:eastAsia="Arial" w:hAnsi="Arial" w:cs="Arial"/>
          <w:b/>
        </w:rPr>
        <w:t xml:space="preserve"> </w:t>
      </w:r>
    </w:p>
    <w:p w14:paraId="60DEE76C" w14:textId="77777777" w:rsidR="008A4B84" w:rsidRDefault="00000000">
      <w:pPr>
        <w:ind w:left="734" w:right="1373"/>
      </w:pPr>
      <w:r>
        <w:t xml:space="preserve">Same as (Rule 7.1.3). </w:t>
      </w:r>
    </w:p>
    <w:p w14:paraId="6260F7E5" w14:textId="77777777" w:rsidR="008A4B84" w:rsidRDefault="00000000">
      <w:pPr>
        <w:ind w:left="734" w:right="1373"/>
      </w:pPr>
      <w:r>
        <w:rPr>
          <w:rFonts w:ascii="Arial" w:eastAsia="Arial" w:hAnsi="Arial" w:cs="Arial"/>
          <w:b/>
          <w:sz w:val="22"/>
        </w:rPr>
        <w:t xml:space="preserve">8.1.4 </w:t>
      </w:r>
      <w:r>
        <w:t>Same as (Rule 7.1.4).</w:t>
      </w:r>
      <w:r>
        <w:rPr>
          <w:rFonts w:ascii="Arial" w:eastAsia="Arial" w:hAnsi="Arial" w:cs="Arial"/>
          <w:b/>
          <w:sz w:val="22"/>
        </w:rPr>
        <w:t xml:space="preserve"> </w:t>
      </w:r>
    </w:p>
    <w:p w14:paraId="3D12E7FB" w14:textId="77777777" w:rsidR="008A4B84" w:rsidRDefault="00000000">
      <w:pPr>
        <w:ind w:left="734" w:right="1373"/>
      </w:pPr>
      <w:r>
        <w:rPr>
          <w:rFonts w:ascii="Arial" w:eastAsia="Arial" w:hAnsi="Arial" w:cs="Arial"/>
          <w:b/>
        </w:rPr>
        <w:t xml:space="preserve">8.1.5 </w:t>
      </w:r>
      <w:r>
        <w:t>In the event of tied scores after both teams have faced their quota of overs, if weather conditions may permit, then one-over-per-side eliminator (super over; see Clause 8.3) will determine the winner. If the teams are still level, the game will be declared a draw, and both teams will receive 1 point each.</w:t>
      </w:r>
      <w:r>
        <w:rPr>
          <w:rFonts w:ascii="Arial" w:eastAsia="Arial" w:hAnsi="Arial" w:cs="Arial"/>
          <w:b/>
        </w:rPr>
        <w:t xml:space="preserve"> </w:t>
      </w:r>
    </w:p>
    <w:p w14:paraId="195A4F38" w14:textId="77777777" w:rsidR="008A4B84" w:rsidRDefault="00000000">
      <w:pPr>
        <w:ind w:left="734" w:right="7741"/>
      </w:pPr>
      <w:r>
        <w:rPr>
          <w:rFonts w:ascii="Arial" w:eastAsia="Arial" w:hAnsi="Arial" w:cs="Arial"/>
          <w:b/>
        </w:rPr>
        <w:t xml:space="preserve">8.1.6 </w:t>
      </w:r>
      <w:r>
        <w:t>POINTS TABLE</w:t>
      </w:r>
      <w:r>
        <w:rPr>
          <w:rFonts w:ascii="Arial" w:eastAsia="Arial" w:hAnsi="Arial" w:cs="Arial"/>
          <w:b/>
        </w:rPr>
        <w:t xml:space="preserve"> </w:t>
      </w:r>
      <w:r>
        <w:t xml:space="preserve">Same as (Rule 7.1.6). </w:t>
      </w:r>
    </w:p>
    <w:p w14:paraId="389DD250" w14:textId="77777777" w:rsidR="008A4B84" w:rsidRDefault="00000000">
      <w:pPr>
        <w:ind w:left="734" w:right="1373"/>
      </w:pPr>
      <w:r>
        <w:rPr>
          <w:rFonts w:ascii="Arial" w:eastAsia="Arial" w:hAnsi="Arial" w:cs="Arial"/>
          <w:b/>
        </w:rPr>
        <w:t xml:space="preserve">8.1.7 </w:t>
      </w:r>
      <w:r>
        <w:t>Same as (Rule 7.1.7).</w:t>
      </w:r>
      <w:r>
        <w:rPr>
          <w:rFonts w:ascii="Arial" w:eastAsia="Arial" w:hAnsi="Arial" w:cs="Arial"/>
          <w:b/>
        </w:rPr>
        <w:t xml:space="preserve"> </w:t>
      </w:r>
    </w:p>
    <w:p w14:paraId="199A1F08" w14:textId="77777777" w:rsidR="008A4B84" w:rsidRDefault="00000000">
      <w:pPr>
        <w:spacing w:after="7"/>
        <w:ind w:left="734" w:right="1373"/>
      </w:pPr>
      <w:r>
        <w:rPr>
          <w:rFonts w:ascii="Arial" w:eastAsia="Arial" w:hAnsi="Arial" w:cs="Arial"/>
          <w:b/>
        </w:rPr>
        <w:t xml:space="preserve">8.1.8 </w:t>
      </w:r>
      <w:r>
        <w:t>FINALS DAY</w:t>
      </w:r>
      <w:r>
        <w:rPr>
          <w:rFonts w:ascii="Arial" w:eastAsia="Arial" w:hAnsi="Arial" w:cs="Arial"/>
          <w:b/>
        </w:rPr>
        <w:t xml:space="preserve"> </w:t>
      </w:r>
    </w:p>
    <w:p w14:paraId="48A532D3" w14:textId="77777777" w:rsidR="008A4B84" w:rsidRDefault="00000000">
      <w:pPr>
        <w:ind w:left="734" w:right="1373"/>
      </w:pPr>
      <w:r>
        <w:t xml:space="preserve">Finals Day will consist of the two semifinals and the final. </w:t>
      </w:r>
    </w:p>
    <w:p w14:paraId="049B95FB" w14:textId="77777777" w:rsidR="008A4B84" w:rsidRDefault="00000000">
      <w:pPr>
        <w:spacing w:after="12"/>
        <w:ind w:left="734" w:right="1373"/>
      </w:pPr>
      <w:r>
        <w:rPr>
          <w:rFonts w:ascii="Arial" w:eastAsia="Arial" w:hAnsi="Arial" w:cs="Arial"/>
          <w:b/>
        </w:rPr>
        <w:t xml:space="preserve">8.1.8.1 </w:t>
      </w:r>
      <w:r>
        <w:t xml:space="preserve">THE SEMI-FINAL </w:t>
      </w:r>
    </w:p>
    <w:p w14:paraId="5FD5830B" w14:textId="77777777" w:rsidR="008A4B84" w:rsidRDefault="00000000">
      <w:pPr>
        <w:spacing w:after="47"/>
        <w:ind w:left="734" w:right="331"/>
      </w:pPr>
      <w:r>
        <w:t xml:space="preserve">If a semi-final is tied, the teams shall compete in a one-over-per-side eliminator to determine which team progresses to the final (see Clause 8.2). </w:t>
      </w:r>
    </w:p>
    <w:p w14:paraId="1D111411" w14:textId="77777777" w:rsidR="008A4B84" w:rsidRDefault="00000000">
      <w:pPr>
        <w:ind w:left="734" w:right="1484"/>
      </w:pPr>
      <w:r>
        <w:t xml:space="preserve">If, following a tie, weather conditions prevent the one-over eliminator from being completed or if the match has no result, then the team that finished in the higher position in the group stage shall proceed to the final. </w:t>
      </w:r>
    </w:p>
    <w:p w14:paraId="333B8633" w14:textId="77777777" w:rsidR="008A4B84" w:rsidRDefault="00000000">
      <w:pPr>
        <w:spacing w:after="16"/>
        <w:ind w:left="734" w:right="1373"/>
      </w:pPr>
      <w:r>
        <w:rPr>
          <w:rFonts w:ascii="Arial" w:eastAsia="Arial" w:hAnsi="Arial" w:cs="Arial"/>
          <w:b/>
        </w:rPr>
        <w:lastRenderedPageBreak/>
        <w:t xml:space="preserve">8.1.8.2 </w:t>
      </w:r>
      <w:r>
        <w:t xml:space="preserve">THE FINAL </w:t>
      </w:r>
    </w:p>
    <w:p w14:paraId="0D982AF2" w14:textId="77777777" w:rsidR="008A4B84" w:rsidRDefault="00000000">
      <w:pPr>
        <w:spacing w:after="13"/>
        <w:ind w:left="734" w:right="1373"/>
      </w:pPr>
      <w:r>
        <w:t xml:space="preserve">In the event of a tied final, the teams shall compete in a one-over-per-side eliminator to determine the winner (see Clause 8.3). </w:t>
      </w:r>
    </w:p>
    <w:p w14:paraId="21B44648" w14:textId="77777777" w:rsidR="008A4B84" w:rsidRDefault="00000000">
      <w:pPr>
        <w:ind w:left="734" w:right="1373"/>
      </w:pPr>
      <w:r>
        <w:t xml:space="preserve">If weather conditions prevent the one-over eliminator from being completed or if the match has no result, the teams will be declared joint winners. </w:t>
      </w:r>
    </w:p>
    <w:p w14:paraId="1BF8ECC2" w14:textId="77777777" w:rsidR="008A4B84" w:rsidRDefault="00000000">
      <w:pPr>
        <w:spacing w:after="7"/>
        <w:ind w:left="734" w:right="1373"/>
      </w:pPr>
      <w:r>
        <w:rPr>
          <w:rFonts w:ascii="Arial" w:eastAsia="Arial" w:hAnsi="Arial" w:cs="Arial"/>
          <w:b/>
        </w:rPr>
        <w:t xml:space="preserve">8.2 </w:t>
      </w:r>
      <w:r>
        <w:t>Penalty Runs</w:t>
      </w:r>
      <w:r>
        <w:rPr>
          <w:rFonts w:ascii="Arial" w:eastAsia="Arial" w:hAnsi="Arial" w:cs="Arial"/>
          <w:b/>
        </w:rPr>
        <w:t xml:space="preserve"> </w:t>
      </w:r>
    </w:p>
    <w:p w14:paraId="379F9596" w14:textId="77777777" w:rsidR="008A4B84" w:rsidRDefault="00000000">
      <w:pPr>
        <w:ind w:left="734" w:right="1373"/>
      </w:pPr>
      <w:r>
        <w:t xml:space="preserve">Penalty runs for overs bowled after the stipulated time: same as (Rule 7.2). </w:t>
      </w:r>
    </w:p>
    <w:p w14:paraId="003A5D6F" w14:textId="77777777" w:rsidR="008A4B84" w:rsidRDefault="00000000">
      <w:pPr>
        <w:spacing w:after="7"/>
        <w:ind w:left="734" w:right="1373"/>
      </w:pPr>
      <w:r>
        <w:rPr>
          <w:rFonts w:ascii="Arial" w:eastAsia="Arial" w:hAnsi="Arial" w:cs="Arial"/>
          <w:b/>
        </w:rPr>
        <w:t xml:space="preserve">8.3 </w:t>
      </w:r>
      <w:r>
        <w:t>One-Over-Per-Side Eliminator (OOPSE/SUPER OVER)</w:t>
      </w:r>
      <w:r>
        <w:rPr>
          <w:rFonts w:ascii="Arial" w:eastAsia="Arial" w:hAnsi="Arial" w:cs="Arial"/>
          <w:b/>
        </w:rPr>
        <w:t xml:space="preserve"> </w:t>
      </w:r>
    </w:p>
    <w:p w14:paraId="5A1F18CE" w14:textId="77777777" w:rsidR="008A4B84" w:rsidRDefault="00000000">
      <w:pPr>
        <w:ind w:left="734" w:right="1373"/>
      </w:pPr>
      <w:r>
        <w:t xml:space="preserve">The following procedure applies if a one-over-per-side eliminator is adopted: </w:t>
      </w:r>
    </w:p>
    <w:p w14:paraId="76077A7D" w14:textId="77777777" w:rsidR="008A4B84" w:rsidRDefault="00000000">
      <w:pPr>
        <w:spacing w:after="267"/>
        <w:ind w:left="734" w:right="1373"/>
      </w:pPr>
      <w:r>
        <w:rPr>
          <w:rFonts w:ascii="Arial" w:eastAsia="Arial" w:hAnsi="Arial" w:cs="Arial"/>
          <w:b/>
        </w:rPr>
        <w:t xml:space="preserve">8.3.1 </w:t>
      </w:r>
      <w:r>
        <w:t>Subject to weather conditions, the One-Over-Per-Side eliminator will take place on the scheduled day of the match at a time determined by the Match Referee. Normally, it</w:t>
      </w:r>
      <w:r>
        <w:rPr>
          <w:rFonts w:ascii="Arial" w:eastAsia="Arial" w:hAnsi="Arial" w:cs="Arial"/>
          <w:b/>
        </w:rPr>
        <w:t xml:space="preserve"> </w:t>
      </w:r>
      <w:r>
        <w:t xml:space="preserve">shall commence 10 minutes after the completion of the match. </w:t>
      </w:r>
    </w:p>
    <w:p w14:paraId="17F30BF8" w14:textId="77777777" w:rsidR="008A4B84" w:rsidRDefault="00000000">
      <w:pPr>
        <w:ind w:left="734" w:right="1373"/>
      </w:pPr>
      <w:r>
        <w:rPr>
          <w:rFonts w:ascii="Arial" w:eastAsia="Arial" w:hAnsi="Arial" w:cs="Arial"/>
          <w:b/>
        </w:rPr>
        <w:t xml:space="preserve">8.3.2 </w:t>
      </w:r>
      <w:r>
        <w:t>The One-Over-Per-Side eliminator will take place on the pitch allocated for the match (the designated pitch), unless otherwise determined by the umpires in consultation with the ground authority.</w:t>
      </w:r>
      <w:r>
        <w:rPr>
          <w:rFonts w:ascii="Arial" w:eastAsia="Arial" w:hAnsi="Arial" w:cs="Arial"/>
          <w:b/>
        </w:rPr>
        <w:t xml:space="preserve"> </w:t>
      </w:r>
    </w:p>
    <w:p w14:paraId="621ED4A0" w14:textId="77777777" w:rsidR="008A4B84" w:rsidRDefault="00000000">
      <w:pPr>
        <w:ind w:left="734" w:right="1373"/>
      </w:pPr>
      <w:r>
        <w:rPr>
          <w:rFonts w:ascii="Arial" w:eastAsia="Arial" w:hAnsi="Arial" w:cs="Arial"/>
          <w:b/>
        </w:rPr>
        <w:t xml:space="preserve">8.3.3 </w:t>
      </w:r>
      <w:r>
        <w:t xml:space="preserve">Prior to the commencement of the One-Over-Per-Side eliminator, each team elects three </w:t>
      </w:r>
      <w:r>
        <w:rPr>
          <w:shd w:val="clear" w:color="auto" w:fill="00FF00"/>
        </w:rPr>
        <w:t>batters</w:t>
      </w:r>
      <w:r>
        <w:t xml:space="preserve"> and one bowler. Only nominated players in the main match may participate in the One- Over-Per-Side eliminator. Should any player (</w:t>
      </w:r>
      <w:r>
        <w:rPr>
          <w:shd w:val="clear" w:color="auto" w:fill="00FF00"/>
        </w:rPr>
        <w:t>batters</w:t>
      </w:r>
      <w:r>
        <w:t xml:space="preserve"> and bowler) be unable to continue to participate in the One-Over-Per-Side eliminator due to injury, illness or other wholly acceptable reasons, the relevant laws and playing conditions of the main match (see Clause 10.9) shall apply.</w:t>
      </w:r>
      <w:r>
        <w:rPr>
          <w:rFonts w:ascii="Arial" w:eastAsia="Arial" w:hAnsi="Arial" w:cs="Arial"/>
          <w:b/>
        </w:rPr>
        <w:t xml:space="preserve"> </w:t>
      </w:r>
    </w:p>
    <w:p w14:paraId="53CFEC6B" w14:textId="77777777" w:rsidR="008A4B84" w:rsidRDefault="00000000">
      <w:pPr>
        <w:ind w:left="734" w:right="1373"/>
      </w:pPr>
      <w:r>
        <w:rPr>
          <w:rFonts w:ascii="Arial" w:eastAsia="Arial" w:hAnsi="Arial" w:cs="Arial"/>
          <w:b/>
        </w:rPr>
        <w:t xml:space="preserve">8.3.4 </w:t>
      </w:r>
      <w:r>
        <w:t>The nominated players must be provided in writing to the umpires.</w:t>
      </w:r>
      <w:r>
        <w:rPr>
          <w:rFonts w:ascii="Arial" w:eastAsia="Arial" w:hAnsi="Arial" w:cs="Arial"/>
          <w:b/>
        </w:rPr>
        <w:t xml:space="preserve"> </w:t>
      </w:r>
    </w:p>
    <w:p w14:paraId="6AADAD18" w14:textId="77777777" w:rsidR="008A4B84" w:rsidRDefault="00000000">
      <w:pPr>
        <w:ind w:left="734" w:right="1373"/>
      </w:pPr>
      <w:r>
        <w:rPr>
          <w:rFonts w:ascii="Arial" w:eastAsia="Arial" w:hAnsi="Arial" w:cs="Arial"/>
          <w:b/>
        </w:rPr>
        <w:t xml:space="preserve">8.3.5 </w:t>
      </w:r>
      <w:r>
        <w:t>The umpires shall stand at the same end as where they finished the match.</w:t>
      </w:r>
      <w:r>
        <w:rPr>
          <w:rFonts w:ascii="Arial" w:eastAsia="Arial" w:hAnsi="Arial" w:cs="Arial"/>
          <w:b/>
        </w:rPr>
        <w:t xml:space="preserve"> </w:t>
      </w:r>
    </w:p>
    <w:p w14:paraId="23D664F6" w14:textId="77777777" w:rsidR="008A4B84" w:rsidRDefault="00000000">
      <w:pPr>
        <w:ind w:left="734" w:right="1373"/>
      </w:pPr>
      <w:r>
        <w:rPr>
          <w:rFonts w:ascii="Arial" w:eastAsia="Arial" w:hAnsi="Arial" w:cs="Arial"/>
          <w:b/>
        </w:rPr>
        <w:t xml:space="preserve">8.3.6 </w:t>
      </w:r>
      <w:r>
        <w:t>In both innings of the One-Over-Per-Side eliminator, the fielding side shall choose from which end to bowl.</w:t>
      </w:r>
      <w:r>
        <w:rPr>
          <w:rFonts w:ascii="Arial" w:eastAsia="Arial" w:hAnsi="Arial" w:cs="Arial"/>
          <w:b/>
        </w:rPr>
        <w:t xml:space="preserve"> </w:t>
      </w:r>
    </w:p>
    <w:p w14:paraId="72EBF2C7" w14:textId="77777777" w:rsidR="008A4B84" w:rsidRDefault="00000000">
      <w:pPr>
        <w:spacing w:after="137" w:line="320" w:lineRule="auto"/>
        <w:ind w:left="734" w:right="1373"/>
      </w:pPr>
      <w:r>
        <w:rPr>
          <w:rFonts w:ascii="Arial" w:eastAsia="Arial" w:hAnsi="Arial" w:cs="Arial"/>
          <w:b/>
        </w:rPr>
        <w:t xml:space="preserve">8.3.7 </w:t>
      </w:r>
      <w:r>
        <w:t>Each team’s over is played with the same fielding restrictions as for a non-fieldingrestriction over in a normal T20 International match.</w:t>
      </w:r>
      <w:r>
        <w:rPr>
          <w:rFonts w:ascii="Arial" w:eastAsia="Arial" w:hAnsi="Arial" w:cs="Arial"/>
          <w:b/>
        </w:rPr>
        <w:t xml:space="preserve"> </w:t>
      </w:r>
    </w:p>
    <w:p w14:paraId="60CDAC16" w14:textId="77777777" w:rsidR="008A4B84" w:rsidRDefault="00000000">
      <w:pPr>
        <w:ind w:left="734"/>
      </w:pPr>
      <w:r>
        <w:rPr>
          <w:rFonts w:ascii="Arial" w:eastAsia="Arial" w:hAnsi="Arial" w:cs="Arial"/>
          <w:b/>
        </w:rPr>
        <w:t xml:space="preserve">8.3.8 </w:t>
      </w:r>
      <w:r>
        <w:t>The team batting second in the main match will bat first in the One-Over-Per-Side eliminator.</w:t>
      </w:r>
      <w:r>
        <w:rPr>
          <w:rFonts w:ascii="Arial" w:eastAsia="Arial" w:hAnsi="Arial" w:cs="Arial"/>
          <w:b/>
        </w:rPr>
        <w:t xml:space="preserve"> </w:t>
      </w:r>
    </w:p>
    <w:p w14:paraId="4D4FA221" w14:textId="77777777" w:rsidR="008A4B84" w:rsidRDefault="00000000">
      <w:pPr>
        <w:ind w:left="734" w:right="1373"/>
      </w:pPr>
      <w:r>
        <w:rPr>
          <w:rFonts w:ascii="Arial" w:eastAsia="Arial" w:hAnsi="Arial" w:cs="Arial"/>
          <w:b/>
          <w:sz w:val="22"/>
        </w:rPr>
        <w:t xml:space="preserve">8.3.9 </w:t>
      </w:r>
      <w:r>
        <w:t>The same ball (or a ball of similar age if the original is lost or out of shape) as used at the end of the innings shall be used for the eliminator.</w:t>
      </w:r>
      <w:r>
        <w:rPr>
          <w:rFonts w:ascii="Arial" w:eastAsia="Arial" w:hAnsi="Arial" w:cs="Arial"/>
          <w:b/>
          <w:sz w:val="22"/>
        </w:rPr>
        <w:t xml:space="preserve"> </w:t>
      </w:r>
    </w:p>
    <w:p w14:paraId="030BB98A" w14:textId="77777777" w:rsidR="008A4B84" w:rsidRDefault="00000000">
      <w:pPr>
        <w:ind w:left="734" w:right="1373"/>
      </w:pPr>
      <w:r>
        <w:rPr>
          <w:rFonts w:ascii="Arial" w:eastAsia="Arial" w:hAnsi="Arial" w:cs="Arial"/>
          <w:b/>
        </w:rPr>
        <w:t xml:space="preserve">8.3.10 </w:t>
      </w:r>
      <w:r>
        <w:t>Loss of two wickets ends the team’s one-over innings.</w:t>
      </w:r>
      <w:r>
        <w:rPr>
          <w:rFonts w:ascii="Arial" w:eastAsia="Arial" w:hAnsi="Arial" w:cs="Arial"/>
          <w:b/>
        </w:rPr>
        <w:t xml:space="preserve"> </w:t>
      </w:r>
    </w:p>
    <w:p w14:paraId="73D985AC" w14:textId="77777777" w:rsidR="008A4B84" w:rsidRDefault="00000000">
      <w:pPr>
        <w:spacing w:after="122"/>
        <w:ind w:left="734" w:right="1373"/>
      </w:pPr>
      <w:r>
        <w:rPr>
          <w:rFonts w:ascii="Arial" w:eastAsia="Arial" w:hAnsi="Arial" w:cs="Arial"/>
          <w:b/>
        </w:rPr>
        <w:t xml:space="preserve">8.3.11 </w:t>
      </w:r>
      <w:r>
        <w:t xml:space="preserve">If the teams have the same score after the eliminator, the team whose </w:t>
      </w:r>
      <w:r>
        <w:rPr>
          <w:shd w:val="clear" w:color="auto" w:fill="00FF00"/>
        </w:rPr>
        <w:t>batters</w:t>
      </w:r>
      <w:r>
        <w:t xml:space="preserve"> scored the greatest number of boundaries across both the main match, and the eliminator shall be the winner.</w:t>
      </w:r>
      <w:r>
        <w:rPr>
          <w:rFonts w:ascii="Arial" w:eastAsia="Arial" w:hAnsi="Arial" w:cs="Arial"/>
          <w:b/>
        </w:rPr>
        <w:t xml:space="preserve"> </w:t>
      </w:r>
    </w:p>
    <w:p w14:paraId="7AEA0D92" w14:textId="77777777" w:rsidR="008A4B84" w:rsidRDefault="00000000">
      <w:pPr>
        <w:ind w:left="734" w:right="1373"/>
      </w:pPr>
      <w:r>
        <w:rPr>
          <w:rFonts w:ascii="Arial" w:eastAsia="Arial" w:hAnsi="Arial" w:cs="Arial"/>
          <w:b/>
        </w:rPr>
        <w:t xml:space="preserve">8.3.12 </w:t>
      </w:r>
      <w:r>
        <w:t>If the number of boundaries is equal, the team whose batters scored more boundaries in the main match (ignoring the eliminator) shall be the winner.</w:t>
      </w:r>
      <w:r>
        <w:rPr>
          <w:rFonts w:ascii="Arial" w:eastAsia="Arial" w:hAnsi="Arial" w:cs="Arial"/>
          <w:b/>
        </w:rPr>
        <w:t xml:space="preserve"> </w:t>
      </w:r>
    </w:p>
    <w:p w14:paraId="00179527" w14:textId="77777777" w:rsidR="008A4B84" w:rsidRDefault="00000000">
      <w:pPr>
        <w:spacing w:after="156"/>
        <w:ind w:left="734" w:right="1373"/>
      </w:pPr>
      <w:r>
        <w:rPr>
          <w:rFonts w:ascii="Arial" w:eastAsia="Arial" w:hAnsi="Arial" w:cs="Arial"/>
          <w:b/>
        </w:rPr>
        <w:lastRenderedPageBreak/>
        <w:t xml:space="preserve">8.3.13 </w:t>
      </w:r>
      <w:r>
        <w:t>If still equal, a count-back from the final ball of the eliminator shall be conducted. The team with the higher-scoring delivery wins. If a team loses two wickets during its over, any un-bowled deliveries will be counted as “dot” balls. Note that for this purpose, runs scored are defined as the total team runs scored since the completion of the previous legitimate ball i.e. including any runs resulting from wide, no-balls, or penalty runs.</w:t>
      </w:r>
      <w:r>
        <w:rPr>
          <w:rFonts w:ascii="Arial" w:eastAsia="Arial" w:hAnsi="Arial" w:cs="Arial"/>
          <w:b/>
        </w:rPr>
        <w:t xml:space="preserve"> </w:t>
      </w:r>
    </w:p>
    <w:p w14:paraId="23C19711" w14:textId="77777777" w:rsidR="008A4B84" w:rsidRDefault="00000000">
      <w:pPr>
        <w:spacing w:after="0"/>
        <w:ind w:left="734" w:right="1373"/>
      </w:pPr>
      <w:r>
        <w:t xml:space="preserve">Example. </w:t>
      </w:r>
    </w:p>
    <w:tbl>
      <w:tblPr>
        <w:tblStyle w:val="TableGrid"/>
        <w:tblW w:w="3870" w:type="dxa"/>
        <w:tblInd w:w="811" w:type="dxa"/>
        <w:tblCellMar>
          <w:top w:w="0" w:type="dxa"/>
          <w:left w:w="110" w:type="dxa"/>
          <w:bottom w:w="0" w:type="dxa"/>
          <w:right w:w="115" w:type="dxa"/>
        </w:tblCellMar>
        <w:tblLook w:val="04A0" w:firstRow="1" w:lastRow="0" w:firstColumn="1" w:lastColumn="0" w:noHBand="0" w:noVBand="1"/>
      </w:tblPr>
      <w:tblGrid>
        <w:gridCol w:w="1032"/>
        <w:gridCol w:w="1354"/>
        <w:gridCol w:w="1484"/>
      </w:tblGrid>
      <w:tr w:rsidR="008A4B84" w14:paraId="0E25A23D" w14:textId="77777777">
        <w:trPr>
          <w:trHeight w:val="288"/>
        </w:trPr>
        <w:tc>
          <w:tcPr>
            <w:tcW w:w="1033" w:type="dxa"/>
            <w:tcBorders>
              <w:top w:val="single" w:sz="4" w:space="0" w:color="000000"/>
              <w:left w:val="single" w:sz="4" w:space="0" w:color="000000"/>
              <w:bottom w:val="single" w:sz="4" w:space="0" w:color="000000"/>
              <w:right w:val="single" w:sz="4" w:space="0" w:color="000000"/>
            </w:tcBorders>
          </w:tcPr>
          <w:p w14:paraId="54CD2CDC" w14:textId="77777777" w:rsidR="008A4B84" w:rsidRDefault="00000000">
            <w:pPr>
              <w:spacing w:after="0" w:line="259" w:lineRule="auto"/>
              <w:ind w:left="0" w:firstLine="0"/>
              <w:jc w:val="left"/>
            </w:pPr>
            <w:r>
              <w:rPr>
                <w:rFonts w:ascii="Arial" w:eastAsia="Arial" w:hAnsi="Arial" w:cs="Arial"/>
                <w:b/>
              </w:rPr>
              <w:t xml:space="preserve">Balls </w:t>
            </w:r>
          </w:p>
        </w:tc>
        <w:tc>
          <w:tcPr>
            <w:tcW w:w="1354" w:type="dxa"/>
            <w:tcBorders>
              <w:top w:val="single" w:sz="4" w:space="0" w:color="000000"/>
              <w:left w:val="single" w:sz="4" w:space="0" w:color="000000"/>
              <w:bottom w:val="single" w:sz="4" w:space="0" w:color="000000"/>
              <w:right w:val="single" w:sz="4" w:space="0" w:color="000000"/>
            </w:tcBorders>
          </w:tcPr>
          <w:p w14:paraId="5E3ED88D" w14:textId="77777777" w:rsidR="008A4B84" w:rsidRDefault="00000000">
            <w:pPr>
              <w:spacing w:after="0" w:line="259" w:lineRule="auto"/>
              <w:ind w:left="5" w:firstLine="0"/>
              <w:jc w:val="left"/>
            </w:pPr>
            <w:r>
              <w:rPr>
                <w:rFonts w:ascii="Arial" w:eastAsia="Arial" w:hAnsi="Arial" w:cs="Arial"/>
                <w:b/>
              </w:rPr>
              <w:t xml:space="preserve">Team 1 </w:t>
            </w:r>
          </w:p>
        </w:tc>
        <w:tc>
          <w:tcPr>
            <w:tcW w:w="1484" w:type="dxa"/>
            <w:tcBorders>
              <w:top w:val="single" w:sz="4" w:space="0" w:color="000000"/>
              <w:left w:val="single" w:sz="4" w:space="0" w:color="000000"/>
              <w:bottom w:val="single" w:sz="4" w:space="0" w:color="000000"/>
              <w:right w:val="single" w:sz="4" w:space="0" w:color="000000"/>
            </w:tcBorders>
          </w:tcPr>
          <w:p w14:paraId="2C0670E4" w14:textId="77777777" w:rsidR="008A4B84" w:rsidRDefault="00000000">
            <w:pPr>
              <w:spacing w:after="0" w:line="259" w:lineRule="auto"/>
              <w:ind w:left="0" w:firstLine="0"/>
              <w:jc w:val="left"/>
            </w:pPr>
            <w:r>
              <w:rPr>
                <w:rFonts w:ascii="Arial" w:eastAsia="Arial" w:hAnsi="Arial" w:cs="Arial"/>
                <w:b/>
              </w:rPr>
              <w:t xml:space="preserve">Team 2 </w:t>
            </w:r>
          </w:p>
        </w:tc>
      </w:tr>
      <w:tr w:rsidR="008A4B84" w14:paraId="6D1EA6AE" w14:textId="77777777">
        <w:trPr>
          <w:trHeight w:val="288"/>
        </w:trPr>
        <w:tc>
          <w:tcPr>
            <w:tcW w:w="1033" w:type="dxa"/>
            <w:tcBorders>
              <w:top w:val="single" w:sz="4" w:space="0" w:color="000000"/>
              <w:left w:val="single" w:sz="4" w:space="0" w:color="000000"/>
              <w:bottom w:val="single" w:sz="4" w:space="0" w:color="000000"/>
              <w:right w:val="single" w:sz="4" w:space="0" w:color="000000"/>
            </w:tcBorders>
          </w:tcPr>
          <w:p w14:paraId="54CDB59B" w14:textId="77777777" w:rsidR="008A4B84" w:rsidRDefault="00000000">
            <w:pPr>
              <w:spacing w:after="0" w:line="259" w:lineRule="auto"/>
              <w:ind w:left="19" w:firstLine="0"/>
              <w:jc w:val="center"/>
            </w:pPr>
            <w:r>
              <w:t xml:space="preserve">6 </w:t>
            </w:r>
          </w:p>
        </w:tc>
        <w:tc>
          <w:tcPr>
            <w:tcW w:w="1354" w:type="dxa"/>
            <w:tcBorders>
              <w:top w:val="single" w:sz="4" w:space="0" w:color="000000"/>
              <w:left w:val="single" w:sz="4" w:space="0" w:color="000000"/>
              <w:bottom w:val="single" w:sz="4" w:space="0" w:color="000000"/>
              <w:right w:val="single" w:sz="4" w:space="0" w:color="000000"/>
            </w:tcBorders>
          </w:tcPr>
          <w:p w14:paraId="72BCE508" w14:textId="77777777" w:rsidR="008A4B84" w:rsidRDefault="00000000">
            <w:pPr>
              <w:spacing w:after="0" w:line="259" w:lineRule="auto"/>
              <w:ind w:left="13" w:firstLine="0"/>
              <w:jc w:val="center"/>
            </w:pPr>
            <w:r>
              <w:t xml:space="preserve">1 </w:t>
            </w:r>
          </w:p>
        </w:tc>
        <w:tc>
          <w:tcPr>
            <w:tcW w:w="1484" w:type="dxa"/>
            <w:tcBorders>
              <w:top w:val="single" w:sz="4" w:space="0" w:color="000000"/>
              <w:left w:val="single" w:sz="4" w:space="0" w:color="000000"/>
              <w:bottom w:val="single" w:sz="4" w:space="0" w:color="000000"/>
              <w:right w:val="single" w:sz="4" w:space="0" w:color="000000"/>
            </w:tcBorders>
          </w:tcPr>
          <w:p w14:paraId="53AB490F" w14:textId="77777777" w:rsidR="008A4B84" w:rsidRDefault="00000000">
            <w:pPr>
              <w:spacing w:after="0" w:line="259" w:lineRule="auto"/>
              <w:ind w:left="19" w:firstLine="0"/>
              <w:jc w:val="center"/>
            </w:pPr>
            <w:r>
              <w:t xml:space="preserve">1 </w:t>
            </w:r>
          </w:p>
        </w:tc>
      </w:tr>
      <w:tr w:rsidR="008A4B84" w14:paraId="292E5C39" w14:textId="77777777">
        <w:trPr>
          <w:trHeight w:val="283"/>
        </w:trPr>
        <w:tc>
          <w:tcPr>
            <w:tcW w:w="1033" w:type="dxa"/>
            <w:tcBorders>
              <w:top w:val="single" w:sz="4" w:space="0" w:color="000000"/>
              <w:left w:val="single" w:sz="4" w:space="0" w:color="000000"/>
              <w:bottom w:val="single" w:sz="4" w:space="0" w:color="000000"/>
              <w:right w:val="single" w:sz="4" w:space="0" w:color="000000"/>
            </w:tcBorders>
          </w:tcPr>
          <w:p w14:paraId="4BED4012" w14:textId="77777777" w:rsidR="008A4B84" w:rsidRDefault="00000000">
            <w:pPr>
              <w:spacing w:after="0" w:line="259" w:lineRule="auto"/>
              <w:ind w:left="19" w:firstLine="0"/>
              <w:jc w:val="center"/>
            </w:pPr>
            <w:r>
              <w:t xml:space="preserve">5 </w:t>
            </w:r>
          </w:p>
        </w:tc>
        <w:tc>
          <w:tcPr>
            <w:tcW w:w="1354" w:type="dxa"/>
            <w:tcBorders>
              <w:top w:val="single" w:sz="4" w:space="0" w:color="000000"/>
              <w:left w:val="single" w:sz="4" w:space="0" w:color="000000"/>
              <w:bottom w:val="single" w:sz="4" w:space="0" w:color="000000"/>
              <w:right w:val="single" w:sz="4" w:space="0" w:color="000000"/>
            </w:tcBorders>
          </w:tcPr>
          <w:p w14:paraId="67BFCAE1" w14:textId="77777777" w:rsidR="008A4B84" w:rsidRDefault="00000000">
            <w:pPr>
              <w:spacing w:after="0" w:line="259" w:lineRule="auto"/>
              <w:ind w:left="13" w:firstLine="0"/>
              <w:jc w:val="center"/>
            </w:pPr>
            <w:r>
              <w:t xml:space="preserve">4 </w:t>
            </w:r>
          </w:p>
        </w:tc>
        <w:tc>
          <w:tcPr>
            <w:tcW w:w="1484" w:type="dxa"/>
            <w:tcBorders>
              <w:top w:val="single" w:sz="4" w:space="0" w:color="000000"/>
              <w:left w:val="single" w:sz="4" w:space="0" w:color="000000"/>
              <w:bottom w:val="single" w:sz="4" w:space="0" w:color="000000"/>
              <w:right w:val="single" w:sz="4" w:space="0" w:color="000000"/>
            </w:tcBorders>
          </w:tcPr>
          <w:p w14:paraId="43D6F97F" w14:textId="77777777" w:rsidR="008A4B84" w:rsidRDefault="00000000">
            <w:pPr>
              <w:spacing w:after="0" w:line="259" w:lineRule="auto"/>
              <w:ind w:left="19" w:firstLine="0"/>
              <w:jc w:val="center"/>
            </w:pPr>
            <w:r>
              <w:t xml:space="preserve">4 </w:t>
            </w:r>
          </w:p>
        </w:tc>
      </w:tr>
      <w:tr w:rsidR="008A4B84" w14:paraId="0065AA81" w14:textId="77777777">
        <w:trPr>
          <w:trHeight w:val="288"/>
        </w:trPr>
        <w:tc>
          <w:tcPr>
            <w:tcW w:w="1033" w:type="dxa"/>
            <w:tcBorders>
              <w:top w:val="single" w:sz="4" w:space="0" w:color="000000"/>
              <w:left w:val="single" w:sz="4" w:space="0" w:color="000000"/>
              <w:bottom w:val="single" w:sz="4" w:space="0" w:color="000000"/>
              <w:right w:val="single" w:sz="4" w:space="0" w:color="000000"/>
            </w:tcBorders>
          </w:tcPr>
          <w:p w14:paraId="7294BD70" w14:textId="77777777" w:rsidR="008A4B84" w:rsidRDefault="00000000">
            <w:pPr>
              <w:spacing w:after="0" w:line="259" w:lineRule="auto"/>
              <w:ind w:left="19" w:firstLine="0"/>
              <w:jc w:val="center"/>
            </w:pPr>
            <w:r>
              <w:t xml:space="preserve">4 </w:t>
            </w:r>
          </w:p>
        </w:tc>
        <w:tc>
          <w:tcPr>
            <w:tcW w:w="1354" w:type="dxa"/>
            <w:tcBorders>
              <w:top w:val="single" w:sz="4" w:space="0" w:color="000000"/>
              <w:left w:val="single" w:sz="4" w:space="0" w:color="000000"/>
              <w:bottom w:val="single" w:sz="4" w:space="0" w:color="000000"/>
              <w:right w:val="single" w:sz="4" w:space="0" w:color="000000"/>
            </w:tcBorders>
          </w:tcPr>
          <w:p w14:paraId="4F345D82" w14:textId="77777777" w:rsidR="008A4B84" w:rsidRDefault="00000000">
            <w:pPr>
              <w:spacing w:after="0" w:line="259" w:lineRule="auto"/>
              <w:ind w:left="13" w:firstLine="0"/>
              <w:jc w:val="center"/>
            </w:pPr>
            <w:r>
              <w:t xml:space="preserve">2 </w:t>
            </w:r>
          </w:p>
        </w:tc>
        <w:tc>
          <w:tcPr>
            <w:tcW w:w="1484" w:type="dxa"/>
            <w:tcBorders>
              <w:top w:val="single" w:sz="4" w:space="0" w:color="000000"/>
              <w:left w:val="single" w:sz="4" w:space="0" w:color="000000"/>
              <w:bottom w:val="single" w:sz="4" w:space="0" w:color="000000"/>
              <w:right w:val="single" w:sz="4" w:space="0" w:color="000000"/>
            </w:tcBorders>
          </w:tcPr>
          <w:p w14:paraId="26F42CC1" w14:textId="77777777" w:rsidR="008A4B84" w:rsidRDefault="00000000">
            <w:pPr>
              <w:spacing w:after="0" w:line="259" w:lineRule="auto"/>
              <w:ind w:left="19" w:firstLine="0"/>
              <w:jc w:val="center"/>
            </w:pPr>
            <w:r>
              <w:t xml:space="preserve">1 </w:t>
            </w:r>
          </w:p>
        </w:tc>
      </w:tr>
      <w:tr w:rsidR="008A4B84" w14:paraId="647167A6" w14:textId="77777777">
        <w:trPr>
          <w:trHeight w:val="278"/>
        </w:trPr>
        <w:tc>
          <w:tcPr>
            <w:tcW w:w="1033" w:type="dxa"/>
            <w:tcBorders>
              <w:top w:val="single" w:sz="4" w:space="0" w:color="000000"/>
              <w:left w:val="single" w:sz="4" w:space="0" w:color="000000"/>
              <w:bottom w:val="single" w:sz="4" w:space="0" w:color="000000"/>
              <w:right w:val="single" w:sz="4" w:space="0" w:color="000000"/>
            </w:tcBorders>
          </w:tcPr>
          <w:p w14:paraId="574AC7CA" w14:textId="77777777" w:rsidR="008A4B84" w:rsidRDefault="00000000">
            <w:pPr>
              <w:spacing w:after="0" w:line="259" w:lineRule="auto"/>
              <w:ind w:left="19" w:firstLine="0"/>
              <w:jc w:val="center"/>
            </w:pPr>
            <w:r>
              <w:t xml:space="preserve">3 </w:t>
            </w:r>
          </w:p>
        </w:tc>
        <w:tc>
          <w:tcPr>
            <w:tcW w:w="1354" w:type="dxa"/>
            <w:tcBorders>
              <w:top w:val="single" w:sz="4" w:space="0" w:color="000000"/>
              <w:left w:val="single" w:sz="4" w:space="0" w:color="000000"/>
              <w:bottom w:val="single" w:sz="4" w:space="0" w:color="000000"/>
              <w:right w:val="single" w:sz="4" w:space="0" w:color="000000"/>
            </w:tcBorders>
          </w:tcPr>
          <w:p w14:paraId="6ADF81AC" w14:textId="77777777" w:rsidR="008A4B84" w:rsidRDefault="00000000">
            <w:pPr>
              <w:spacing w:after="0" w:line="259" w:lineRule="auto"/>
              <w:ind w:left="13" w:firstLine="0"/>
              <w:jc w:val="center"/>
            </w:pPr>
            <w:r>
              <w:t xml:space="preserve">6 </w:t>
            </w:r>
          </w:p>
        </w:tc>
        <w:tc>
          <w:tcPr>
            <w:tcW w:w="1484" w:type="dxa"/>
            <w:tcBorders>
              <w:top w:val="single" w:sz="4" w:space="0" w:color="000000"/>
              <w:left w:val="single" w:sz="4" w:space="0" w:color="000000"/>
              <w:bottom w:val="single" w:sz="4" w:space="0" w:color="000000"/>
              <w:right w:val="single" w:sz="4" w:space="0" w:color="000000"/>
            </w:tcBorders>
          </w:tcPr>
          <w:p w14:paraId="1B7EA44A" w14:textId="77777777" w:rsidR="008A4B84" w:rsidRDefault="00000000">
            <w:pPr>
              <w:spacing w:after="0" w:line="259" w:lineRule="auto"/>
              <w:ind w:left="19" w:firstLine="0"/>
              <w:jc w:val="center"/>
            </w:pPr>
            <w:r>
              <w:t xml:space="preserve">2 </w:t>
            </w:r>
          </w:p>
        </w:tc>
      </w:tr>
      <w:tr w:rsidR="008A4B84" w14:paraId="0D448D70" w14:textId="77777777">
        <w:trPr>
          <w:trHeight w:val="288"/>
        </w:trPr>
        <w:tc>
          <w:tcPr>
            <w:tcW w:w="1033" w:type="dxa"/>
            <w:tcBorders>
              <w:top w:val="single" w:sz="4" w:space="0" w:color="000000"/>
              <w:left w:val="single" w:sz="4" w:space="0" w:color="000000"/>
              <w:bottom w:val="single" w:sz="4" w:space="0" w:color="000000"/>
              <w:right w:val="single" w:sz="4" w:space="0" w:color="000000"/>
            </w:tcBorders>
          </w:tcPr>
          <w:p w14:paraId="6DA2310E" w14:textId="77777777" w:rsidR="008A4B84" w:rsidRDefault="00000000">
            <w:pPr>
              <w:spacing w:after="0" w:line="259" w:lineRule="auto"/>
              <w:ind w:left="19" w:firstLine="0"/>
              <w:jc w:val="center"/>
            </w:pPr>
            <w:r>
              <w:t xml:space="preserve">2 </w:t>
            </w:r>
          </w:p>
        </w:tc>
        <w:tc>
          <w:tcPr>
            <w:tcW w:w="1354" w:type="dxa"/>
            <w:tcBorders>
              <w:top w:val="single" w:sz="4" w:space="0" w:color="000000"/>
              <w:left w:val="single" w:sz="4" w:space="0" w:color="000000"/>
              <w:bottom w:val="single" w:sz="4" w:space="0" w:color="000000"/>
              <w:right w:val="single" w:sz="4" w:space="0" w:color="000000"/>
            </w:tcBorders>
          </w:tcPr>
          <w:p w14:paraId="0240D98E" w14:textId="77777777" w:rsidR="008A4B84" w:rsidRDefault="00000000">
            <w:pPr>
              <w:spacing w:after="0" w:line="259" w:lineRule="auto"/>
              <w:ind w:left="13" w:firstLine="0"/>
              <w:jc w:val="center"/>
            </w:pPr>
            <w:r>
              <w:t xml:space="preserve">0 </w:t>
            </w:r>
          </w:p>
        </w:tc>
        <w:tc>
          <w:tcPr>
            <w:tcW w:w="1484" w:type="dxa"/>
            <w:tcBorders>
              <w:top w:val="single" w:sz="4" w:space="0" w:color="000000"/>
              <w:left w:val="single" w:sz="4" w:space="0" w:color="000000"/>
              <w:bottom w:val="single" w:sz="4" w:space="0" w:color="000000"/>
              <w:right w:val="single" w:sz="4" w:space="0" w:color="000000"/>
            </w:tcBorders>
          </w:tcPr>
          <w:p w14:paraId="0CE6CC9E" w14:textId="77777777" w:rsidR="008A4B84" w:rsidRDefault="00000000">
            <w:pPr>
              <w:spacing w:after="0" w:line="259" w:lineRule="auto"/>
              <w:ind w:left="19" w:firstLine="0"/>
              <w:jc w:val="center"/>
            </w:pPr>
            <w:r>
              <w:t xml:space="preserve">1 </w:t>
            </w:r>
          </w:p>
        </w:tc>
      </w:tr>
      <w:tr w:rsidR="008A4B84" w14:paraId="6C714E54" w14:textId="77777777">
        <w:trPr>
          <w:trHeight w:val="288"/>
        </w:trPr>
        <w:tc>
          <w:tcPr>
            <w:tcW w:w="1033" w:type="dxa"/>
            <w:tcBorders>
              <w:top w:val="single" w:sz="4" w:space="0" w:color="000000"/>
              <w:left w:val="single" w:sz="4" w:space="0" w:color="000000"/>
              <w:bottom w:val="single" w:sz="4" w:space="0" w:color="000000"/>
              <w:right w:val="single" w:sz="4" w:space="0" w:color="000000"/>
            </w:tcBorders>
          </w:tcPr>
          <w:p w14:paraId="19F2C976" w14:textId="77777777" w:rsidR="008A4B84" w:rsidRDefault="00000000">
            <w:pPr>
              <w:spacing w:after="0" w:line="259" w:lineRule="auto"/>
              <w:ind w:left="19" w:firstLine="0"/>
              <w:jc w:val="center"/>
            </w:pPr>
            <w:r>
              <w:t xml:space="preserve">1 </w:t>
            </w:r>
          </w:p>
        </w:tc>
        <w:tc>
          <w:tcPr>
            <w:tcW w:w="1354" w:type="dxa"/>
            <w:tcBorders>
              <w:top w:val="single" w:sz="4" w:space="0" w:color="000000"/>
              <w:left w:val="single" w:sz="4" w:space="0" w:color="000000"/>
              <w:bottom w:val="single" w:sz="4" w:space="0" w:color="000000"/>
              <w:right w:val="single" w:sz="4" w:space="0" w:color="000000"/>
            </w:tcBorders>
          </w:tcPr>
          <w:p w14:paraId="12277EE7" w14:textId="77777777" w:rsidR="008A4B84" w:rsidRDefault="00000000">
            <w:pPr>
              <w:spacing w:after="0" w:line="259" w:lineRule="auto"/>
              <w:ind w:left="13" w:firstLine="0"/>
              <w:jc w:val="center"/>
            </w:pPr>
            <w:r>
              <w:t xml:space="preserve">2 </w:t>
            </w:r>
          </w:p>
        </w:tc>
        <w:tc>
          <w:tcPr>
            <w:tcW w:w="1484" w:type="dxa"/>
            <w:tcBorders>
              <w:top w:val="single" w:sz="4" w:space="0" w:color="000000"/>
              <w:left w:val="single" w:sz="4" w:space="0" w:color="000000"/>
              <w:bottom w:val="single" w:sz="4" w:space="0" w:color="000000"/>
              <w:right w:val="single" w:sz="4" w:space="0" w:color="000000"/>
            </w:tcBorders>
          </w:tcPr>
          <w:p w14:paraId="103C17FF" w14:textId="77777777" w:rsidR="008A4B84" w:rsidRDefault="00000000">
            <w:pPr>
              <w:spacing w:after="0" w:line="259" w:lineRule="auto"/>
              <w:ind w:left="19" w:firstLine="0"/>
              <w:jc w:val="center"/>
            </w:pPr>
            <w:r>
              <w:t xml:space="preserve">6 </w:t>
            </w:r>
          </w:p>
        </w:tc>
      </w:tr>
    </w:tbl>
    <w:p w14:paraId="51D6CB4D" w14:textId="77777777" w:rsidR="008A4B84" w:rsidRDefault="00000000">
      <w:pPr>
        <w:ind w:left="734"/>
      </w:pPr>
      <w:r>
        <w:t xml:space="preserve">In this example, both teams scored equally on balls 6 and 5. However, Team 1 scored 2 </w:t>
      </w:r>
    </w:p>
    <w:p w14:paraId="38421A45" w14:textId="77777777" w:rsidR="008A4B84" w:rsidRDefault="00000000">
      <w:pPr>
        <w:ind w:left="734" w:right="1373"/>
      </w:pPr>
      <w:r>
        <w:t xml:space="preserve">runs on ball 4, whereas Team 2 scored 1, so Team 1 is the winner. </w:t>
      </w:r>
    </w:p>
    <w:p w14:paraId="5AF6A5FA" w14:textId="77777777" w:rsidR="008A4B84" w:rsidRDefault="00000000">
      <w:pPr>
        <w:ind w:left="734" w:right="1373"/>
      </w:pPr>
      <w:r>
        <w:rPr>
          <w:rFonts w:ascii="Arial" w:eastAsia="Arial" w:hAnsi="Arial" w:cs="Arial"/>
          <w:b/>
        </w:rPr>
        <w:t xml:space="preserve">8.4 </w:t>
      </w:r>
      <w:r>
        <w:t>For a match to be valid, each side must play a minimum of 5 overs per side.</w:t>
      </w:r>
      <w:r>
        <w:rPr>
          <w:rFonts w:ascii="Arial" w:eastAsia="Arial" w:hAnsi="Arial" w:cs="Arial"/>
          <w:b/>
        </w:rPr>
        <w:t xml:space="preserve"> </w:t>
      </w:r>
    </w:p>
    <w:p w14:paraId="434A4AA7" w14:textId="77777777" w:rsidR="008A4B84" w:rsidRDefault="00000000">
      <w:pPr>
        <w:ind w:left="734" w:right="1373"/>
      </w:pPr>
      <w:r>
        <w:rPr>
          <w:rFonts w:ascii="Arial" w:eastAsia="Arial" w:hAnsi="Arial" w:cs="Arial"/>
          <w:b/>
        </w:rPr>
        <w:t xml:space="preserve">8.5 </w:t>
      </w:r>
      <w:r>
        <w:t>If the team batting first has completed its innings and the match must be stopped while the second team is still batting, the match shall be valid only if the second team has batted for at least 5 overs.</w:t>
      </w:r>
      <w:r>
        <w:rPr>
          <w:rFonts w:ascii="Arial" w:eastAsia="Arial" w:hAnsi="Arial" w:cs="Arial"/>
          <w:b/>
        </w:rPr>
        <w:t xml:space="preserve"> </w:t>
      </w:r>
    </w:p>
    <w:p w14:paraId="141EB28D" w14:textId="77777777" w:rsidR="008A4B84" w:rsidRDefault="00000000">
      <w:pPr>
        <w:spacing w:after="146"/>
        <w:ind w:left="734" w:right="1373"/>
      </w:pPr>
      <w:r>
        <w:rPr>
          <w:rFonts w:ascii="Arial" w:eastAsia="Arial" w:hAnsi="Arial" w:cs="Arial"/>
          <w:b/>
        </w:rPr>
        <w:t xml:space="preserve">8.6 </w:t>
      </w:r>
      <w:r>
        <w:t>The comparative scores of both teams, up to the stage the team batting second has played, will be considered. The team with the better score will be the winner. If the scores are level and weather conditions may permit, the teams shall compete in a one-over-perside eliminator to determine the winner, otherwise the game will be declared a draw, and both teams will receive 1 point each.</w:t>
      </w:r>
      <w:r>
        <w:rPr>
          <w:rFonts w:ascii="Arial" w:eastAsia="Arial" w:hAnsi="Arial" w:cs="Arial"/>
          <w:b/>
        </w:rPr>
        <w:t xml:space="preserve"> </w:t>
      </w:r>
    </w:p>
    <w:p w14:paraId="78B48271" w14:textId="77777777" w:rsidR="008A4B84" w:rsidRDefault="00000000">
      <w:pPr>
        <w:pStyle w:val="Heading1"/>
        <w:ind w:left="715"/>
      </w:pPr>
      <w:r>
        <w:rPr>
          <w:u w:val="none"/>
        </w:rPr>
        <w:t xml:space="preserve">9. </w:t>
      </w:r>
      <w:r>
        <w:t>THE RULES OF PLAY (Two-Innings Match)</w:t>
      </w:r>
      <w:r>
        <w:rPr>
          <w:u w:val="none"/>
        </w:rPr>
        <w:t xml:space="preserve"> </w:t>
      </w:r>
    </w:p>
    <w:p w14:paraId="3FFD243C" w14:textId="77777777" w:rsidR="008A4B84" w:rsidRDefault="00000000">
      <w:pPr>
        <w:ind w:left="734" w:right="1373"/>
      </w:pPr>
      <w:r>
        <w:rPr>
          <w:rFonts w:ascii="Arial" w:eastAsia="Arial" w:hAnsi="Arial" w:cs="Arial"/>
          <w:b/>
        </w:rPr>
        <w:t xml:space="preserve">9.1 </w:t>
      </w:r>
      <w:r>
        <w:t>The match will be three days duration.</w:t>
      </w:r>
      <w:r>
        <w:rPr>
          <w:rFonts w:ascii="Arial" w:eastAsia="Arial" w:hAnsi="Arial" w:cs="Arial"/>
          <w:b/>
        </w:rPr>
        <w:t xml:space="preserve"> </w:t>
      </w:r>
    </w:p>
    <w:p w14:paraId="6D63DCF3" w14:textId="77777777" w:rsidR="008A4B84" w:rsidRDefault="00000000">
      <w:pPr>
        <w:ind w:left="734" w:right="1373"/>
      </w:pPr>
      <w:r>
        <w:rPr>
          <w:rFonts w:ascii="Arial" w:eastAsia="Arial" w:hAnsi="Arial" w:cs="Arial"/>
          <w:b/>
        </w:rPr>
        <w:t xml:space="preserve">9.2 </w:t>
      </w:r>
      <w:r>
        <w:t>A minimum of 80 overs must be bowled in a full day’s play of six hours.</w:t>
      </w:r>
      <w:r>
        <w:rPr>
          <w:rFonts w:ascii="Arial" w:eastAsia="Arial" w:hAnsi="Arial" w:cs="Arial"/>
          <w:b/>
        </w:rPr>
        <w:t xml:space="preserve"> </w:t>
      </w:r>
    </w:p>
    <w:p w14:paraId="2B20373C" w14:textId="77777777" w:rsidR="008A4B84" w:rsidRDefault="00000000">
      <w:pPr>
        <w:ind w:left="734" w:right="1373"/>
      </w:pPr>
      <w:r>
        <w:rPr>
          <w:rFonts w:ascii="Arial" w:eastAsia="Arial" w:hAnsi="Arial" w:cs="Arial"/>
          <w:b/>
        </w:rPr>
        <w:t xml:space="preserve">9.3 </w:t>
      </w:r>
      <w:r>
        <w:t>In every 20 overs bowled, at least 5 overs (25%) must be bowled by B1 bowlers.</w:t>
      </w:r>
      <w:r>
        <w:rPr>
          <w:rFonts w:ascii="Arial" w:eastAsia="Arial" w:hAnsi="Arial" w:cs="Arial"/>
          <w:b/>
        </w:rPr>
        <w:t xml:space="preserve"> </w:t>
      </w:r>
    </w:p>
    <w:p w14:paraId="0DF3D470" w14:textId="77777777" w:rsidR="008A4B84" w:rsidRDefault="00000000">
      <w:pPr>
        <w:spacing w:after="66"/>
        <w:ind w:left="734" w:right="1373"/>
      </w:pPr>
      <w:r>
        <w:rPr>
          <w:rFonts w:ascii="Arial" w:eastAsia="Arial" w:hAnsi="Arial" w:cs="Arial"/>
          <w:b/>
        </w:rPr>
        <w:t xml:space="preserve">9.4 </w:t>
      </w:r>
      <w:r>
        <w:t>A team may enforce a “Follow-On” if the team batting second fails to score more than half the total of the team batting first.</w:t>
      </w:r>
      <w:r>
        <w:rPr>
          <w:rFonts w:ascii="Arial" w:eastAsia="Arial" w:hAnsi="Arial" w:cs="Arial"/>
          <w:b/>
        </w:rPr>
        <w:t xml:space="preserve"> </w:t>
      </w:r>
    </w:p>
    <w:p w14:paraId="5E2985C8" w14:textId="77777777" w:rsidR="008A4B84" w:rsidRDefault="00000000">
      <w:pPr>
        <w:pStyle w:val="Heading1"/>
        <w:tabs>
          <w:tab w:val="center" w:pos="884"/>
          <w:tab w:val="center" w:pos="3453"/>
        </w:tabs>
        <w:ind w:left="0" w:firstLine="0"/>
      </w:pPr>
      <w:r>
        <w:rPr>
          <w:rFonts w:ascii="Calibri" w:eastAsia="Calibri" w:hAnsi="Calibri" w:cs="Calibri"/>
          <w:b w:val="0"/>
          <w:sz w:val="22"/>
          <w:u w:val="none"/>
        </w:rPr>
        <w:tab/>
      </w:r>
      <w:r>
        <w:rPr>
          <w:u w:val="none"/>
        </w:rPr>
        <w:t xml:space="preserve">10. </w:t>
      </w:r>
      <w:r>
        <w:rPr>
          <w:u w:val="none"/>
        </w:rPr>
        <w:tab/>
      </w:r>
      <w:r>
        <w:t>THE SUBSTITUTES AND RUNNERS</w:t>
      </w:r>
      <w:r>
        <w:rPr>
          <w:u w:val="none"/>
        </w:rPr>
        <w:t xml:space="preserve"> </w:t>
      </w:r>
    </w:p>
    <w:p w14:paraId="79FE333A" w14:textId="77777777" w:rsidR="008A4B84" w:rsidRDefault="00000000">
      <w:pPr>
        <w:ind w:left="734" w:right="1373"/>
      </w:pPr>
      <w:r>
        <w:rPr>
          <w:rFonts w:ascii="Arial" w:eastAsia="Arial" w:hAnsi="Arial" w:cs="Arial"/>
          <w:b/>
        </w:rPr>
        <w:t xml:space="preserve">10.1 </w:t>
      </w:r>
      <w:r>
        <w:t xml:space="preserve">A (B1) </w:t>
      </w:r>
      <w:r>
        <w:rPr>
          <w:shd w:val="clear" w:color="auto" w:fill="00FF00"/>
        </w:rPr>
        <w:t>batter</w:t>
      </w:r>
      <w:r>
        <w:t xml:space="preserve"> shall have a runner, and a B2 </w:t>
      </w:r>
      <w:r>
        <w:rPr>
          <w:shd w:val="clear" w:color="auto" w:fill="00FF00"/>
        </w:rPr>
        <w:t>batter</w:t>
      </w:r>
      <w:r>
        <w:t xml:space="preserve"> has the option of a runner. A B3 </w:t>
      </w:r>
      <w:r>
        <w:rPr>
          <w:shd w:val="clear" w:color="auto" w:fill="00FF00"/>
        </w:rPr>
        <w:t>batter</w:t>
      </w:r>
      <w:r>
        <w:t xml:space="preserve"> does not have the option of a runner. However, a </w:t>
      </w:r>
      <w:r>
        <w:rPr>
          <w:shd w:val="clear" w:color="auto" w:fill="00FF00"/>
        </w:rPr>
        <w:t>batter</w:t>
      </w:r>
      <w:r>
        <w:t xml:space="preserve"> who has opted for a runner cannot act as a runner for another </w:t>
      </w:r>
      <w:r>
        <w:rPr>
          <w:shd w:val="clear" w:color="auto" w:fill="00FF00"/>
        </w:rPr>
        <w:t>batter</w:t>
      </w:r>
      <w:r>
        <w:t>.</w:t>
      </w:r>
      <w:r>
        <w:rPr>
          <w:rFonts w:ascii="Arial" w:eastAsia="Arial" w:hAnsi="Arial" w:cs="Arial"/>
          <w:b/>
        </w:rPr>
        <w:t xml:space="preserve"> </w:t>
      </w:r>
    </w:p>
    <w:p w14:paraId="280035A7" w14:textId="77777777" w:rsidR="008A4B84" w:rsidRDefault="00000000">
      <w:pPr>
        <w:ind w:left="734" w:right="1373"/>
      </w:pPr>
      <w:r>
        <w:rPr>
          <w:rFonts w:ascii="Arial" w:eastAsia="Arial" w:hAnsi="Arial" w:cs="Arial"/>
          <w:b/>
        </w:rPr>
        <w:t xml:space="preserve">10.2 </w:t>
      </w:r>
      <w:r>
        <w:t xml:space="preserve">A (B2) </w:t>
      </w:r>
      <w:r>
        <w:rPr>
          <w:shd w:val="clear" w:color="auto" w:fill="00FF00"/>
        </w:rPr>
        <w:t>batter</w:t>
      </w:r>
      <w:r>
        <w:t xml:space="preserve"> may take a runner only due to low vision. If a B2 </w:t>
      </w:r>
      <w:r>
        <w:rPr>
          <w:shd w:val="clear" w:color="auto" w:fill="00FF00"/>
        </w:rPr>
        <w:t>batter</w:t>
      </w:r>
      <w:r>
        <w:t xml:space="preserve"> does not take a runner at the start of his innings, then he will not be allowed to have a runner during this inning.</w:t>
      </w:r>
      <w:r>
        <w:rPr>
          <w:rFonts w:ascii="Arial" w:eastAsia="Arial" w:hAnsi="Arial" w:cs="Arial"/>
          <w:b/>
        </w:rPr>
        <w:t xml:space="preserve"> </w:t>
      </w:r>
    </w:p>
    <w:p w14:paraId="2B170BA1" w14:textId="77777777" w:rsidR="008A4B84" w:rsidRDefault="00000000">
      <w:pPr>
        <w:ind w:left="734" w:right="1373"/>
      </w:pPr>
      <w:r>
        <w:rPr>
          <w:rFonts w:ascii="Arial" w:eastAsia="Arial" w:hAnsi="Arial" w:cs="Arial"/>
          <w:b/>
        </w:rPr>
        <w:t xml:space="preserve">10.3 </w:t>
      </w:r>
      <w:r>
        <w:t xml:space="preserve">Any nominated runner may run for as many </w:t>
      </w:r>
      <w:r>
        <w:rPr>
          <w:shd w:val="clear" w:color="auto" w:fill="00FF00"/>
        </w:rPr>
        <w:t>batters</w:t>
      </w:r>
      <w:r>
        <w:t xml:space="preserve"> as the captain chooses.</w:t>
      </w:r>
      <w:r>
        <w:rPr>
          <w:rFonts w:ascii="Arial" w:eastAsia="Arial" w:hAnsi="Arial" w:cs="Arial"/>
          <w:b/>
        </w:rPr>
        <w:t xml:space="preserve"> </w:t>
      </w:r>
    </w:p>
    <w:p w14:paraId="2E25EFAA" w14:textId="77777777" w:rsidR="008A4B84" w:rsidRDefault="00000000">
      <w:pPr>
        <w:spacing w:after="238"/>
        <w:ind w:left="734" w:right="1373"/>
      </w:pPr>
      <w:r>
        <w:rPr>
          <w:rFonts w:ascii="Arial" w:eastAsia="Arial" w:hAnsi="Arial" w:cs="Arial"/>
          <w:b/>
        </w:rPr>
        <w:lastRenderedPageBreak/>
        <w:t xml:space="preserve">10.4 </w:t>
      </w:r>
      <w:r>
        <w:t xml:space="preserve">A runner is only allowed to change if all the other players in that category are dismissed and it’s his turn to bat. (The changed runner shall be from the already dismissed </w:t>
      </w:r>
      <w:r>
        <w:rPr>
          <w:shd w:val="clear" w:color="auto" w:fill="00FF00"/>
        </w:rPr>
        <w:t>batters.</w:t>
      </w:r>
      <w:r>
        <w:rPr>
          <w:rFonts w:ascii="Arial" w:eastAsia="Arial" w:hAnsi="Arial" w:cs="Arial"/>
          <w:b/>
        </w:rPr>
        <w:t xml:space="preserve"> </w:t>
      </w:r>
    </w:p>
    <w:p w14:paraId="00680DE0" w14:textId="77777777" w:rsidR="008A4B84" w:rsidRDefault="00000000">
      <w:pPr>
        <w:spacing w:after="12" w:line="442" w:lineRule="auto"/>
        <w:ind w:left="734" w:right="467"/>
      </w:pPr>
      <w:r>
        <w:rPr>
          <w:rFonts w:ascii="Arial" w:eastAsia="Arial" w:hAnsi="Arial" w:cs="Arial"/>
          <w:b/>
        </w:rPr>
        <w:t xml:space="preserve">10.5 </w:t>
      </w:r>
      <w:r>
        <w:t>All other rules regarding the runner spelt out in the current MCC Laws of Cricket shall apply.</w:t>
      </w:r>
      <w:r>
        <w:rPr>
          <w:rFonts w:ascii="Arial" w:eastAsia="Arial" w:hAnsi="Arial" w:cs="Arial"/>
          <w:b/>
        </w:rPr>
        <w:t xml:space="preserve"> </w:t>
      </w:r>
    </w:p>
    <w:p w14:paraId="32E8F7EF" w14:textId="77777777" w:rsidR="008A4B84" w:rsidRDefault="00000000">
      <w:pPr>
        <w:ind w:left="734" w:right="1373"/>
      </w:pPr>
      <w:r>
        <w:rPr>
          <w:rFonts w:ascii="Arial" w:eastAsia="Arial" w:hAnsi="Arial" w:cs="Arial"/>
          <w:b/>
        </w:rPr>
        <w:t xml:space="preserve">10.6 </w:t>
      </w:r>
      <w:r>
        <w:t xml:space="preserve">When a </w:t>
      </w:r>
      <w:r>
        <w:rPr>
          <w:shd w:val="clear" w:color="auto" w:fill="00FF00"/>
        </w:rPr>
        <w:t>batte</w:t>
      </w:r>
      <w:r>
        <w:t xml:space="preserve">r is at the striker’s end, his runner must not stand closer than ten feet measured from the middle stump. Line markings shall indicate an area ten feet from the middle stump on both leg and offsides. This line is so marked to indicate that any runner for a </w:t>
      </w:r>
      <w:r>
        <w:rPr>
          <w:shd w:val="clear" w:color="auto" w:fill="00FF00"/>
        </w:rPr>
        <w:t>batter</w:t>
      </w:r>
      <w:r>
        <w:t xml:space="preserve"> must stand beyond this line.</w:t>
      </w:r>
      <w:r>
        <w:rPr>
          <w:rFonts w:ascii="Arial" w:eastAsia="Arial" w:hAnsi="Arial" w:cs="Arial"/>
          <w:b/>
        </w:rPr>
        <w:t xml:space="preserve"> </w:t>
      </w:r>
    </w:p>
    <w:p w14:paraId="2E7C5016" w14:textId="77777777" w:rsidR="008A4B84" w:rsidRDefault="00000000">
      <w:pPr>
        <w:spacing w:after="57" w:line="406" w:lineRule="auto"/>
        <w:ind w:left="734" w:right="1373"/>
      </w:pPr>
      <w:r>
        <w:rPr>
          <w:rFonts w:ascii="Arial" w:eastAsia="Arial" w:hAnsi="Arial" w:cs="Arial"/>
          <w:b/>
        </w:rPr>
        <w:t xml:space="preserve">10.7 </w:t>
      </w:r>
      <w:r>
        <w:t>The fielding captain may ask the runner to stand on the opposite side of the pitch if necessary.</w:t>
      </w:r>
      <w:r>
        <w:rPr>
          <w:rFonts w:ascii="Arial" w:eastAsia="Arial" w:hAnsi="Arial" w:cs="Arial"/>
          <w:b/>
        </w:rPr>
        <w:t xml:space="preserve"> </w:t>
      </w:r>
    </w:p>
    <w:p w14:paraId="7219300F" w14:textId="77777777" w:rsidR="008A4B84" w:rsidRDefault="00000000">
      <w:pPr>
        <w:spacing w:after="181" w:line="289" w:lineRule="auto"/>
        <w:ind w:left="715" w:right="1158"/>
        <w:jc w:val="left"/>
      </w:pPr>
      <w:r>
        <w:rPr>
          <w:rFonts w:ascii="Arial" w:eastAsia="Arial" w:hAnsi="Arial" w:cs="Arial"/>
          <w:b/>
        </w:rPr>
        <w:t xml:space="preserve">10.8 </w:t>
      </w:r>
      <w:r>
        <w:t>Substitute fielders shall only be permitted in cases of injury, illness or other wholly</w:t>
      </w:r>
      <w:r>
        <w:rPr>
          <w:rFonts w:ascii="Arial" w:eastAsia="Arial" w:hAnsi="Arial" w:cs="Arial"/>
          <w:b/>
        </w:rPr>
        <w:t xml:space="preserve"> </w:t>
      </w:r>
      <w:r>
        <w:t xml:space="preserve">acceptable reasons. “Wholly acceptable reasons” should be limited to extreme circumstances and shall not include common “comfort breaks.” </w:t>
      </w:r>
    </w:p>
    <w:p w14:paraId="4B55A802" w14:textId="77777777" w:rsidR="008A4B84" w:rsidRDefault="00000000">
      <w:pPr>
        <w:spacing w:after="44"/>
        <w:ind w:left="734" w:right="1373"/>
      </w:pPr>
      <w:r>
        <w:rPr>
          <w:rFonts w:ascii="Arial" w:eastAsia="Arial" w:hAnsi="Arial" w:cs="Arial"/>
          <w:b/>
        </w:rPr>
        <w:t xml:space="preserve">10.8.1 </w:t>
      </w:r>
      <w:r>
        <w:t>A(B1) fielder may be substituted only by another B1 fielder.</w:t>
      </w:r>
      <w:r>
        <w:rPr>
          <w:rFonts w:ascii="Arial" w:eastAsia="Arial" w:hAnsi="Arial" w:cs="Arial"/>
          <w:b/>
        </w:rPr>
        <w:t xml:space="preserve"> </w:t>
      </w:r>
    </w:p>
    <w:p w14:paraId="301B389B" w14:textId="77777777" w:rsidR="008A4B84" w:rsidRDefault="00000000">
      <w:pPr>
        <w:spacing w:after="45"/>
        <w:ind w:left="734" w:right="1373"/>
      </w:pPr>
      <w:r>
        <w:rPr>
          <w:rFonts w:ascii="Arial" w:eastAsia="Arial" w:hAnsi="Arial" w:cs="Arial"/>
          <w:b/>
        </w:rPr>
        <w:t xml:space="preserve">10.8.2 </w:t>
      </w:r>
      <w:r>
        <w:t>A (B2) fielder may be substituted by a B2 or B1 fielder.</w:t>
      </w:r>
      <w:r>
        <w:rPr>
          <w:rFonts w:ascii="Arial" w:eastAsia="Arial" w:hAnsi="Arial" w:cs="Arial"/>
          <w:b/>
        </w:rPr>
        <w:t xml:space="preserve"> </w:t>
      </w:r>
    </w:p>
    <w:p w14:paraId="1F577105" w14:textId="77777777" w:rsidR="008A4B84" w:rsidRDefault="00000000">
      <w:pPr>
        <w:ind w:left="734" w:right="1373"/>
      </w:pPr>
      <w:r>
        <w:rPr>
          <w:rFonts w:ascii="Arial" w:eastAsia="Arial" w:hAnsi="Arial" w:cs="Arial"/>
          <w:b/>
        </w:rPr>
        <w:t xml:space="preserve">10.8.3 </w:t>
      </w:r>
      <w:r>
        <w:t>A (B3) fielder may be substituted by a B1, B2, or B3 fielder.</w:t>
      </w:r>
      <w:r>
        <w:rPr>
          <w:rFonts w:ascii="Arial" w:eastAsia="Arial" w:hAnsi="Arial" w:cs="Arial"/>
          <w:b/>
        </w:rPr>
        <w:t xml:space="preserve"> </w:t>
      </w:r>
    </w:p>
    <w:p w14:paraId="78979711" w14:textId="77777777" w:rsidR="008A4B84" w:rsidRDefault="00000000">
      <w:pPr>
        <w:spacing w:after="151"/>
        <w:ind w:left="734" w:right="1373"/>
      </w:pPr>
      <w:r>
        <w:rPr>
          <w:rFonts w:ascii="Arial" w:eastAsia="Arial" w:hAnsi="Arial" w:cs="Arial"/>
          <w:b/>
        </w:rPr>
        <w:t xml:space="preserve">10.9 </w:t>
      </w:r>
      <w:r>
        <w:t>If a fielder fails to take the field with his side at the start of the match or at any later time, or leaves the field during a session of play, the umpire shall be informed of the reason for his absence, and he shall not there after come on to the field during a session of play without the consent of the Umpire. The umpire shall give such consent as soon as practicable.</w:t>
      </w:r>
      <w:r>
        <w:rPr>
          <w:rFonts w:ascii="Arial" w:eastAsia="Arial" w:hAnsi="Arial" w:cs="Arial"/>
          <w:b/>
        </w:rPr>
        <w:t xml:space="preserve"> </w:t>
      </w:r>
    </w:p>
    <w:p w14:paraId="6A8B679A" w14:textId="77777777" w:rsidR="008A4B84" w:rsidRDefault="00000000">
      <w:pPr>
        <w:ind w:left="734" w:right="1373"/>
      </w:pPr>
      <w:r>
        <w:t xml:space="preserve">(a) If a player is absent for longer than 8 minutes, the following restrictions shall apply to their future participation in the match: </w:t>
      </w:r>
    </w:p>
    <w:p w14:paraId="011265AD" w14:textId="77777777" w:rsidR="008A4B84" w:rsidRDefault="00000000">
      <w:pPr>
        <w:spacing w:after="84"/>
        <w:ind w:left="734" w:right="1373"/>
      </w:pPr>
      <w:r>
        <w:rPr>
          <w:rFonts w:ascii="Arial" w:eastAsia="Arial" w:hAnsi="Arial" w:cs="Arial"/>
          <w:b/>
        </w:rPr>
        <w:t xml:space="preserve">10.9.1 </w:t>
      </w:r>
      <w:r>
        <w:t>The player shall not be permitted to bowl in the match until he has either been able to field or his team has subsequently been batting, for the total length of playing time for which he was absent (hereafter referred to as penance time) subject to a maximum cumulative penance time of 80 minutes. If any unexpired. Penance time remains at the end of the first innings; it is carried forward to the second innings of the match.</w:t>
      </w:r>
      <w:r>
        <w:rPr>
          <w:rFonts w:ascii="Arial" w:eastAsia="Arial" w:hAnsi="Arial" w:cs="Arial"/>
          <w:b/>
        </w:rPr>
        <w:t xml:space="preserve"> </w:t>
      </w:r>
    </w:p>
    <w:p w14:paraId="39D35273" w14:textId="77777777" w:rsidR="008A4B84" w:rsidRDefault="00000000">
      <w:pPr>
        <w:spacing w:after="139"/>
        <w:ind w:left="734" w:right="1373"/>
      </w:pPr>
      <w:r>
        <w:t xml:space="preserve">The player shall not permit him to bat in the match until his team’s batting innings have been in progress for a length of playing time that is equal to the unexpired penance time carried forward from the previous innings, subject to a maximum cumulative penance time of 80 minutes. However, once his team has lost five wickets in its batting innings, he may bat immediately. For the purpose of 10.9.1 and 10.9.2, playing time shall comprise the time play is in progress excluding lunch intervals, intervals between innings and official drinks intervals </w:t>
      </w:r>
    </w:p>
    <w:p w14:paraId="7B0ECCE2" w14:textId="77777777" w:rsidR="008A4B84" w:rsidRDefault="00000000">
      <w:pPr>
        <w:spacing w:after="129"/>
        <w:ind w:left="734" w:right="1373"/>
      </w:pPr>
      <w:r>
        <w:t xml:space="preserve">However, in the event of a batter or a fielder already being off the field at the commencement of and interruption in play through ground, whether or light conditions or for other exceptional circumstances, he or she shall be allowed to count any such stoppage time as playing time, provided that he or she personally informs the umpires when he or she fit enough to take the field had play been in progress. </w:t>
      </w:r>
    </w:p>
    <w:p w14:paraId="01D6EDDF" w14:textId="77777777" w:rsidR="008A4B84" w:rsidRDefault="00000000">
      <w:pPr>
        <w:spacing w:after="162"/>
        <w:ind w:left="734" w:right="1373"/>
      </w:pPr>
      <w:r>
        <w:lastRenderedPageBreak/>
        <w:t xml:space="preserve">Similarly, if at the commencement of an interruption in play due to ground, weather or light conditions or for other exceptional circumstances, a player is on the field but still has some unexpired penalty time remaining from a previous absence, he shall automatically be permitted to count such stoppage time as playing time, provided that he or she returns to the field of play immediately after the interruption. </w:t>
      </w:r>
    </w:p>
    <w:p w14:paraId="2D70298D" w14:textId="77777777" w:rsidR="008A4B84" w:rsidRDefault="00000000">
      <w:pPr>
        <w:spacing w:after="0" w:line="324" w:lineRule="auto"/>
        <w:ind w:left="734" w:right="1373"/>
      </w:pPr>
      <w:r>
        <w:t xml:space="preserve">The restrictions in clauses 10.9.1 and 10.9.2 above shall not apply if the player has suffered an external blow (as opposed to an internal injury, such as a pulled muscle) while participating earlier in the match and has consequently been forced to leave the field. </w:t>
      </w:r>
      <w:r>
        <w:rPr>
          <w:rFonts w:ascii="Arial" w:eastAsia="Arial" w:hAnsi="Arial" w:cs="Arial"/>
          <w:b/>
        </w:rPr>
        <w:t>11.</w:t>
      </w:r>
      <w:r>
        <w:rPr>
          <w:rFonts w:ascii="Arial" w:eastAsia="Arial" w:hAnsi="Arial" w:cs="Arial"/>
          <w:b/>
          <w:u w:val="single" w:color="000000"/>
        </w:rPr>
        <w:t xml:space="preserve"> THE OVER</w:t>
      </w:r>
      <w:r>
        <w:rPr>
          <w:rFonts w:ascii="Arial" w:eastAsia="Arial" w:hAnsi="Arial" w:cs="Arial"/>
          <w:b/>
        </w:rPr>
        <w:t xml:space="preserve"> </w:t>
      </w:r>
    </w:p>
    <w:p w14:paraId="42F6E024" w14:textId="77777777" w:rsidR="008A4B84" w:rsidRDefault="00000000">
      <w:pPr>
        <w:spacing w:after="151"/>
        <w:ind w:left="734" w:right="1373"/>
      </w:pPr>
      <w:r>
        <w:t xml:space="preserve">An over consists of six legitimate balls, excluding wide and no-balls. </w:t>
      </w:r>
    </w:p>
    <w:p w14:paraId="14018E5C" w14:textId="77777777" w:rsidR="008A4B84" w:rsidRDefault="00000000">
      <w:pPr>
        <w:pStyle w:val="Heading1"/>
        <w:ind w:left="715"/>
      </w:pPr>
      <w:r>
        <w:rPr>
          <w:u w:val="none"/>
        </w:rPr>
        <w:t xml:space="preserve">12. </w:t>
      </w:r>
      <w:r>
        <w:t>SCORING AND TIME WASTING</w:t>
      </w:r>
      <w:r>
        <w:rPr>
          <w:u w:val="none"/>
        </w:rPr>
        <w:t xml:space="preserve"> </w:t>
      </w:r>
    </w:p>
    <w:p w14:paraId="1ABF2BA0" w14:textId="77777777" w:rsidR="008A4B84" w:rsidRDefault="00000000">
      <w:pPr>
        <w:spacing w:line="333" w:lineRule="auto"/>
        <w:ind w:left="734" w:right="1373"/>
      </w:pPr>
      <w:r>
        <w:rPr>
          <w:rFonts w:ascii="Arial" w:eastAsia="Arial" w:hAnsi="Arial" w:cs="Arial"/>
          <w:b/>
        </w:rPr>
        <w:t xml:space="preserve">12.1 </w:t>
      </w:r>
      <w:r>
        <w:t xml:space="preserve">All runs scored </w:t>
      </w:r>
      <w:r>
        <w:rPr>
          <w:rFonts w:ascii="Arial" w:eastAsia="Arial" w:hAnsi="Arial" w:cs="Arial"/>
          <w:b/>
        </w:rPr>
        <w:t xml:space="preserve">off the bat </w:t>
      </w:r>
      <w:r>
        <w:t xml:space="preserve">by a (B1) </w:t>
      </w:r>
      <w:r>
        <w:rPr>
          <w:shd w:val="clear" w:color="auto" w:fill="00FF00"/>
        </w:rPr>
        <w:t>batter</w:t>
      </w:r>
      <w:r>
        <w:t xml:space="preserve"> shall be doubled and credited to the batter. If more than four B1s are playing, all B1s’ runs scored off the bat shall be doubled.</w:t>
      </w:r>
      <w:r>
        <w:rPr>
          <w:rFonts w:ascii="Arial" w:eastAsia="Arial" w:hAnsi="Arial" w:cs="Arial"/>
          <w:b/>
        </w:rPr>
        <w:t xml:space="preserve"> </w:t>
      </w:r>
    </w:p>
    <w:p w14:paraId="32F9688D" w14:textId="77777777" w:rsidR="008A4B84" w:rsidRDefault="00000000">
      <w:pPr>
        <w:spacing w:after="150"/>
        <w:ind w:left="734" w:right="1373"/>
      </w:pPr>
      <w:r>
        <w:rPr>
          <w:rFonts w:ascii="Arial" w:eastAsia="Arial" w:hAnsi="Arial" w:cs="Arial"/>
          <w:b/>
        </w:rPr>
        <w:t xml:space="preserve">12.2 </w:t>
      </w:r>
      <w:r>
        <w:t xml:space="preserve">If, in the umpire’s opinion, the batting team is deliberately wasting time, the </w:t>
      </w:r>
      <w:r>
        <w:rPr>
          <w:shd w:val="clear" w:color="auto" w:fill="00FF00"/>
        </w:rPr>
        <w:t>batter</w:t>
      </w:r>
      <w:r>
        <w:t xml:space="preserve"> and batting captain will be warned. Repeated offenses in the same innings will incur a 5run penalty, added to the bowling team’s score.</w:t>
      </w:r>
      <w:r>
        <w:rPr>
          <w:rFonts w:ascii="Arial" w:eastAsia="Arial" w:hAnsi="Arial" w:cs="Arial"/>
          <w:b/>
        </w:rPr>
        <w:t xml:space="preserve"> </w:t>
      </w:r>
    </w:p>
    <w:p w14:paraId="252CB161" w14:textId="77777777" w:rsidR="008A4B84" w:rsidRDefault="00000000">
      <w:pPr>
        <w:spacing w:after="34" w:line="259" w:lineRule="auto"/>
        <w:ind w:left="715"/>
        <w:jc w:val="left"/>
      </w:pPr>
      <w:r>
        <w:rPr>
          <w:rFonts w:ascii="Arial" w:eastAsia="Arial" w:hAnsi="Arial" w:cs="Arial"/>
          <w:b/>
        </w:rPr>
        <w:t>13.</w:t>
      </w:r>
      <w:r>
        <w:rPr>
          <w:rFonts w:ascii="Arial" w:eastAsia="Arial" w:hAnsi="Arial" w:cs="Arial"/>
          <w:b/>
          <w:u w:val="single" w:color="000000"/>
        </w:rPr>
        <w:t xml:space="preserve"> THE CATCH</w:t>
      </w:r>
      <w:r>
        <w:rPr>
          <w:rFonts w:ascii="Arial" w:eastAsia="Arial" w:hAnsi="Arial" w:cs="Arial"/>
          <w:b/>
        </w:rPr>
        <w:t xml:space="preserve"> </w:t>
      </w:r>
    </w:p>
    <w:p w14:paraId="3E9DAD01" w14:textId="77777777" w:rsidR="008A4B84" w:rsidRDefault="00000000">
      <w:pPr>
        <w:spacing w:after="155"/>
        <w:ind w:left="734" w:right="1373"/>
      </w:pPr>
      <w:r>
        <w:t xml:space="preserve">A “one-bounce” catch by a B1 player shall result in the </w:t>
      </w:r>
      <w:r>
        <w:rPr>
          <w:shd w:val="clear" w:color="auto" w:fill="00FF00"/>
        </w:rPr>
        <w:t>batter</w:t>
      </w:r>
      <w:r>
        <w:t xml:space="preserve"> being given out. </w:t>
      </w:r>
    </w:p>
    <w:p w14:paraId="4202E63D" w14:textId="77777777" w:rsidR="008A4B84" w:rsidRDefault="00000000">
      <w:pPr>
        <w:pStyle w:val="Heading1"/>
        <w:spacing w:after="192"/>
        <w:ind w:left="715"/>
      </w:pPr>
      <w:r>
        <w:rPr>
          <w:u w:val="none"/>
        </w:rPr>
        <w:t xml:space="preserve">14. </w:t>
      </w:r>
      <w:r>
        <w:t>DISMISSALS</w:t>
      </w:r>
      <w:r>
        <w:rPr>
          <w:u w:val="none"/>
        </w:rPr>
        <w:t xml:space="preserve"> </w:t>
      </w:r>
    </w:p>
    <w:p w14:paraId="04479B10" w14:textId="77777777" w:rsidR="008A4B84" w:rsidRDefault="00000000">
      <w:pPr>
        <w:spacing w:after="41"/>
        <w:ind w:left="734" w:right="1373"/>
      </w:pPr>
      <w:r>
        <w:t xml:space="preserve">A batter can be dismissed in all the ways as laid down in the current MCC Laws of Cricket: a </w:t>
      </w:r>
      <w:r>
        <w:rPr>
          <w:shd w:val="clear" w:color="auto" w:fill="00FF00"/>
        </w:rPr>
        <w:t>batter</w:t>
      </w:r>
      <w:r>
        <w:t xml:space="preserve"> can be given out if he or she is bowled, caught, LBW, stumped, run out, hit wicket, handling the ball, hitting the ball twice, obstructing the field, timed out, and retired out under (MCC Law 2.9). </w:t>
      </w:r>
      <w:r>
        <w:rPr>
          <w:rFonts w:ascii="Arial" w:eastAsia="Arial" w:hAnsi="Arial" w:cs="Arial"/>
          <w:b/>
        </w:rPr>
        <w:t xml:space="preserve">14.1 Out – Hit the Ball Twice </w:t>
      </w:r>
    </w:p>
    <w:p w14:paraId="4A1473AD" w14:textId="77777777" w:rsidR="008A4B84" w:rsidRDefault="00000000">
      <w:pPr>
        <w:spacing w:after="147"/>
        <w:ind w:left="734" w:right="1457"/>
      </w:pPr>
      <w:r>
        <w:t xml:space="preserve">As per MCC Law 34.1.1, the striker is out “hit the ball twice,” except a B1 (totally blind) </w:t>
      </w:r>
      <w:r>
        <w:rPr>
          <w:shd w:val="clear" w:color="auto" w:fill="00FF00"/>
        </w:rPr>
        <w:t>batter</w:t>
      </w:r>
      <w:r>
        <w:t xml:space="preserve">. If while the ball is in play, it strikes any part of the B1 batter or is struck by his/her bat and, before the ball is touched by a fielder, the batter deliberately strikes it again with the bat or body (other) than a hand not holding the bat) except for the sole purpose of guarding his or her wicket, the runs scored in the event of a B 1 Batter hitting the ball twice with the bat will be nullified. </w:t>
      </w:r>
    </w:p>
    <w:p w14:paraId="0DA69CE7" w14:textId="77777777" w:rsidR="008A4B84" w:rsidRDefault="00000000">
      <w:pPr>
        <w:pStyle w:val="Heading2"/>
        <w:spacing w:after="23"/>
        <w:ind w:left="715"/>
      </w:pPr>
      <w:r>
        <w:t xml:space="preserve">14.2 </w:t>
      </w:r>
      <w:r>
        <w:rPr>
          <w:shd w:val="clear" w:color="auto" w:fill="00FF00"/>
        </w:rPr>
        <w:t>Batter</w:t>
      </w:r>
      <w:r>
        <w:t xml:space="preserve"> Retiring </w:t>
      </w:r>
    </w:p>
    <w:p w14:paraId="4BDDF05B" w14:textId="77777777" w:rsidR="008A4B84" w:rsidRDefault="00000000">
      <w:pPr>
        <w:ind w:left="734" w:right="1373"/>
      </w:pPr>
      <w:r>
        <w:t xml:space="preserve">A </w:t>
      </w:r>
      <w:r>
        <w:rPr>
          <w:shd w:val="clear" w:color="auto" w:fill="00FF00"/>
        </w:rPr>
        <w:t>batter</w:t>
      </w:r>
      <w:r>
        <w:t xml:space="preserve"> may retire during his innings when the ball is dead, subject to the following: </w:t>
      </w:r>
    </w:p>
    <w:p w14:paraId="1C5AB3DE" w14:textId="77777777" w:rsidR="008A4B84" w:rsidRDefault="00000000">
      <w:pPr>
        <w:numPr>
          <w:ilvl w:val="0"/>
          <w:numId w:val="11"/>
        </w:numPr>
        <w:ind w:right="1373"/>
      </w:pPr>
      <w:r>
        <w:t xml:space="preserve">A </w:t>
      </w:r>
      <w:r>
        <w:rPr>
          <w:shd w:val="clear" w:color="auto" w:fill="00FF00"/>
        </w:rPr>
        <w:t>batter</w:t>
      </w:r>
      <w:r>
        <w:t xml:space="preserve"> with a runner may retire only due to external injury. A batter without a runner may retire due to illness, injury, or other unavoidable causes. He may resume his innings as per clause (c). If he does not resume, his innings is recorded as “Retired – Not Out.” </w:t>
      </w:r>
    </w:p>
    <w:p w14:paraId="5EB31933" w14:textId="77777777" w:rsidR="008A4B84" w:rsidRDefault="00000000">
      <w:pPr>
        <w:numPr>
          <w:ilvl w:val="0"/>
          <w:numId w:val="11"/>
        </w:numPr>
        <w:ind w:right="1373"/>
      </w:pPr>
      <w:r>
        <w:t xml:space="preserve">If a batter retires for reasons other than those in (a), he may resume only with the opposing captain’s consent. If he does not resume, it is recorded as “Retired – Out.” </w:t>
      </w:r>
    </w:p>
    <w:p w14:paraId="17DA934B" w14:textId="77777777" w:rsidR="008A4B84" w:rsidRDefault="00000000">
      <w:pPr>
        <w:numPr>
          <w:ilvl w:val="0"/>
          <w:numId w:val="11"/>
        </w:numPr>
        <w:spacing w:after="152"/>
        <w:ind w:right="1373"/>
      </w:pPr>
      <w:r>
        <w:t xml:space="preserve">Resuming a retired inning is permitted only at the fall of a wicket (subject to the batting cycle rule 4.2) or upon retirement of another </w:t>
      </w:r>
      <w:r>
        <w:rPr>
          <w:shd w:val="clear" w:color="auto" w:fill="00FF00"/>
        </w:rPr>
        <w:t>batter</w:t>
      </w:r>
      <w:r>
        <w:t xml:space="preserve">. </w:t>
      </w:r>
    </w:p>
    <w:p w14:paraId="37516EF3" w14:textId="77777777" w:rsidR="008A4B84" w:rsidRDefault="00000000">
      <w:pPr>
        <w:pStyle w:val="Heading2"/>
        <w:spacing w:after="218"/>
        <w:ind w:left="715"/>
      </w:pPr>
      <w:r>
        <w:rPr>
          <w:sz w:val="22"/>
        </w:rPr>
        <w:lastRenderedPageBreak/>
        <w:t xml:space="preserve">14.3 </w:t>
      </w:r>
      <w:r>
        <w:t>Timed Out</w:t>
      </w:r>
      <w:r>
        <w:rPr>
          <w:sz w:val="22"/>
        </w:rPr>
        <w:t xml:space="preserve"> </w:t>
      </w:r>
    </w:p>
    <w:p w14:paraId="4A1A3DCA" w14:textId="77777777" w:rsidR="008A4B84" w:rsidRDefault="00000000">
      <w:pPr>
        <w:numPr>
          <w:ilvl w:val="0"/>
          <w:numId w:val="12"/>
        </w:numPr>
        <w:ind w:right="1373" w:hanging="312"/>
      </w:pPr>
      <w:r>
        <w:t xml:space="preserve">After a wicket falls, the incoming </w:t>
      </w:r>
      <w:r>
        <w:rPr>
          <w:shd w:val="clear" w:color="auto" w:fill="00FF00"/>
        </w:rPr>
        <w:t>batter</w:t>
      </w:r>
      <w:r>
        <w:t xml:space="preserve"> must be ready to take guard (or the partner ready to receive the ball) within 2 minutes for B1 and 1 and half minutes for partially sighted </w:t>
      </w:r>
      <w:r>
        <w:rPr>
          <w:shd w:val="clear" w:color="auto" w:fill="00FF00"/>
        </w:rPr>
        <w:t>batters</w:t>
      </w:r>
      <w:r>
        <w:t xml:space="preserve">. Failure to do so results in “Timed Out.” </w:t>
      </w:r>
    </w:p>
    <w:p w14:paraId="6BC13C3B" w14:textId="77777777" w:rsidR="008A4B84" w:rsidRDefault="00000000">
      <w:pPr>
        <w:numPr>
          <w:ilvl w:val="0"/>
          <w:numId w:val="12"/>
        </w:numPr>
        <w:ind w:right="1373" w:hanging="312"/>
      </w:pPr>
      <w:r>
        <w:t xml:space="preserve">For prolonged delays with no </w:t>
      </w:r>
      <w:r>
        <w:rPr>
          <w:shd w:val="clear" w:color="auto" w:fill="00FF00"/>
        </w:rPr>
        <w:t>batter</w:t>
      </w:r>
      <w:r>
        <w:t xml:space="preserve"> at the crease, the umpires shall follow MCC Law 21.3 (umpires awarding a match). Start of action is taken as 3 minutes after the wicket falls. </w:t>
      </w:r>
    </w:p>
    <w:p w14:paraId="6F309912" w14:textId="77777777" w:rsidR="008A4B84" w:rsidRDefault="00000000">
      <w:pPr>
        <w:numPr>
          <w:ilvl w:val="0"/>
          <w:numId w:val="12"/>
        </w:numPr>
        <w:spacing w:after="160"/>
        <w:ind w:right="1373" w:hanging="312"/>
      </w:pPr>
      <w:r>
        <w:t xml:space="preserve">The bowler does not get credit for this dismissal. </w:t>
      </w:r>
    </w:p>
    <w:p w14:paraId="366D2846" w14:textId="77777777" w:rsidR="008A4B84" w:rsidRDefault="00000000">
      <w:pPr>
        <w:pStyle w:val="Heading2"/>
        <w:spacing w:after="23"/>
        <w:ind w:left="715"/>
      </w:pPr>
      <w:r>
        <w:t xml:space="preserve">14.4 Leg Before Wicket (LBW) </w:t>
      </w:r>
    </w:p>
    <w:p w14:paraId="14AECC17" w14:textId="77777777" w:rsidR="008A4B84" w:rsidRDefault="00000000">
      <w:pPr>
        <w:spacing w:after="166"/>
        <w:ind w:left="734" w:right="1373"/>
      </w:pPr>
      <w:r>
        <w:t xml:space="preserve">MCC Law 36.1.2 states that the ball, if it is not intercepted on the full pitch, must pitch in line between wicket and wicket or on the off side of the striker’s wicket. </w:t>
      </w:r>
    </w:p>
    <w:p w14:paraId="10D84CD9" w14:textId="77777777" w:rsidR="008A4B84" w:rsidRDefault="00000000">
      <w:pPr>
        <w:spacing w:after="147"/>
        <w:ind w:left="734" w:right="1373"/>
      </w:pPr>
      <w:r>
        <w:t xml:space="preserve">Under the WBCC addition for blind cricket, a ball pitching outside the leg line shall also be considered. The umpires are tasked with adjudging LBW by considering the point of impact where the ball hits the player in front of the stumps. </w:t>
      </w:r>
    </w:p>
    <w:p w14:paraId="5508E70A" w14:textId="77777777" w:rsidR="008A4B84" w:rsidRDefault="00000000">
      <w:pPr>
        <w:spacing w:after="14" w:line="270" w:lineRule="auto"/>
        <w:ind w:left="715" w:right="1154"/>
        <w:jc w:val="left"/>
      </w:pPr>
      <w:r>
        <w:rPr>
          <w:rFonts w:ascii="Arial" w:eastAsia="Arial" w:hAnsi="Arial" w:cs="Arial"/>
          <w:b/>
        </w:rPr>
        <w:t xml:space="preserve">14.5 Run Out (including Mankad) </w:t>
      </w:r>
    </w:p>
    <w:p w14:paraId="51944C0A" w14:textId="77777777" w:rsidR="008A4B84" w:rsidRDefault="00000000">
      <w:pPr>
        <w:pStyle w:val="Heading2"/>
        <w:ind w:left="715"/>
      </w:pPr>
      <w:r>
        <w:t xml:space="preserve">MCC Law 38.3.1.1 &amp; 38.3.1.2 (Run Out – Non-striker Leaving Early) </w:t>
      </w:r>
    </w:p>
    <w:p w14:paraId="4135FA91" w14:textId="77777777" w:rsidR="008A4B84" w:rsidRDefault="00000000">
      <w:pPr>
        <w:spacing w:after="0"/>
        <w:ind w:left="734" w:right="1373"/>
      </w:pPr>
      <w:r>
        <w:t xml:space="preserve">Under the (MCC) Laws of Cricket: </w:t>
      </w:r>
    </w:p>
    <w:p w14:paraId="4EDA6BD6" w14:textId="77777777" w:rsidR="008A4B84" w:rsidRDefault="00000000">
      <w:pPr>
        <w:spacing w:after="0" w:line="259" w:lineRule="auto"/>
        <w:ind w:left="0" w:firstLine="0"/>
        <w:jc w:val="left"/>
      </w:pPr>
      <w:r>
        <w:t xml:space="preserve"> </w:t>
      </w:r>
    </w:p>
    <w:p w14:paraId="2C67BE72" w14:textId="77777777" w:rsidR="008A4B84" w:rsidRDefault="00000000">
      <w:pPr>
        <w:numPr>
          <w:ilvl w:val="0"/>
          <w:numId w:val="13"/>
        </w:numPr>
        <w:spacing w:after="237"/>
        <w:ind w:right="1373" w:hanging="361"/>
      </w:pPr>
      <w:r>
        <w:t xml:space="preserve">The non-striker can be run out if they leave their ground before the ball is released (the ball is defined as the moment the bowler’s Aram reaches the highest point of his or her normal bowling action in the delivery swing. </w:t>
      </w:r>
    </w:p>
    <w:p w14:paraId="2301DCC1" w14:textId="77777777" w:rsidR="008A4B84" w:rsidRDefault="00000000">
      <w:pPr>
        <w:numPr>
          <w:ilvl w:val="0"/>
          <w:numId w:val="13"/>
        </w:numPr>
        <w:spacing w:after="246"/>
        <w:ind w:right="1373" w:hanging="361"/>
      </w:pPr>
      <w:r>
        <w:t xml:space="preserve">The bowler may run out the non-striker up until the arm reaches its highest point in the delivery action. </w:t>
      </w:r>
    </w:p>
    <w:p w14:paraId="197E9A94" w14:textId="77777777" w:rsidR="008A4B84" w:rsidRDefault="00000000">
      <w:pPr>
        <w:numPr>
          <w:ilvl w:val="0"/>
          <w:numId w:val="13"/>
        </w:numPr>
        <w:spacing w:after="148"/>
        <w:ind w:right="1373" w:hanging="361"/>
      </w:pPr>
      <w:r>
        <w:t xml:space="preserve">After that point, the bowler is considered to have entered the delivery phase and cannot attempt the run out under this law. </w:t>
      </w:r>
    </w:p>
    <w:p w14:paraId="28FCD7AA" w14:textId="77777777" w:rsidR="008A4B84" w:rsidRDefault="00000000">
      <w:pPr>
        <w:pStyle w:val="Heading2"/>
        <w:spacing w:after="61"/>
        <w:ind w:left="715"/>
      </w:pPr>
      <w:r>
        <w:t xml:space="preserve">WBCC Addition </w:t>
      </w:r>
    </w:p>
    <w:p w14:paraId="06EA5B92" w14:textId="77777777" w:rsidR="008A4B84" w:rsidRDefault="00000000">
      <w:pPr>
        <w:spacing w:after="0" w:line="259" w:lineRule="auto"/>
        <w:ind w:left="0" w:firstLine="0"/>
        <w:jc w:val="left"/>
      </w:pPr>
      <w:r>
        <w:rPr>
          <w:rFonts w:ascii="Arial" w:eastAsia="Arial" w:hAnsi="Arial" w:cs="Arial"/>
          <w:b/>
        </w:rPr>
        <w:t xml:space="preserve"> </w:t>
      </w:r>
    </w:p>
    <w:p w14:paraId="67C7961A" w14:textId="77777777" w:rsidR="008A4B84" w:rsidRDefault="00000000">
      <w:pPr>
        <w:spacing w:after="0"/>
        <w:ind w:left="734" w:right="1373"/>
      </w:pPr>
      <w:r>
        <w:t xml:space="preserve">In Blind Cricket, the release moment is different. </w:t>
      </w:r>
    </w:p>
    <w:p w14:paraId="6ED647C6" w14:textId="77777777" w:rsidR="008A4B84" w:rsidRDefault="00000000">
      <w:pPr>
        <w:spacing w:after="0" w:line="259" w:lineRule="auto"/>
        <w:ind w:left="0" w:firstLine="0"/>
        <w:jc w:val="left"/>
      </w:pPr>
      <w:r>
        <w:t xml:space="preserve"> </w:t>
      </w:r>
    </w:p>
    <w:p w14:paraId="2D8C5916" w14:textId="77777777" w:rsidR="008A4B84" w:rsidRDefault="00000000">
      <w:pPr>
        <w:spacing w:after="168"/>
        <w:ind w:left="1090" w:right="1373"/>
      </w:pPr>
      <w:r>
        <w:rPr>
          <w:sz w:val="20"/>
        </w:rPr>
        <w:t>●</w:t>
      </w:r>
      <w:r>
        <w:rPr>
          <w:rFonts w:ascii="Arial" w:eastAsia="Arial" w:hAnsi="Arial" w:cs="Arial"/>
          <w:sz w:val="20"/>
        </w:rPr>
        <w:t xml:space="preserve"> </w:t>
      </w:r>
      <w:r>
        <w:t xml:space="preserve">The release of the ball is defined as: </w:t>
      </w:r>
    </w:p>
    <w:p w14:paraId="7C427908" w14:textId="77777777" w:rsidR="008A4B84" w:rsidRDefault="00000000">
      <w:pPr>
        <w:pStyle w:val="Heading2"/>
        <w:spacing w:after="0"/>
        <w:ind w:left="715"/>
      </w:pPr>
      <w:r>
        <w:t xml:space="preserve">The moment when the bowler calls “Play.” </w:t>
      </w:r>
    </w:p>
    <w:p w14:paraId="1D2A1228" w14:textId="77777777" w:rsidR="008A4B84" w:rsidRDefault="00000000">
      <w:pPr>
        <w:spacing w:after="0" w:line="259" w:lineRule="auto"/>
        <w:ind w:left="0" w:firstLine="0"/>
        <w:jc w:val="left"/>
      </w:pPr>
      <w:r>
        <w:rPr>
          <w:rFonts w:ascii="Arial" w:eastAsia="Arial" w:hAnsi="Arial" w:cs="Arial"/>
          <w:b/>
        </w:rPr>
        <w:t xml:space="preserve"> </w:t>
      </w:r>
    </w:p>
    <w:p w14:paraId="720751E2" w14:textId="77777777" w:rsidR="008A4B84" w:rsidRDefault="00000000">
      <w:pPr>
        <w:numPr>
          <w:ilvl w:val="0"/>
          <w:numId w:val="14"/>
        </w:numPr>
        <w:spacing w:after="0"/>
        <w:ind w:right="687" w:hanging="361"/>
      </w:pPr>
      <w:r>
        <w:t xml:space="preserve">Once the bowler calls “Play”, he/she is considered to have released the ball. </w:t>
      </w:r>
    </w:p>
    <w:p w14:paraId="1DDD44A3" w14:textId="77777777" w:rsidR="008A4B84" w:rsidRDefault="00000000">
      <w:pPr>
        <w:spacing w:after="0" w:line="259" w:lineRule="auto"/>
        <w:ind w:left="0" w:firstLine="0"/>
        <w:jc w:val="left"/>
      </w:pPr>
      <w:r>
        <w:t xml:space="preserve"> </w:t>
      </w:r>
    </w:p>
    <w:p w14:paraId="4C9EECAB" w14:textId="77777777" w:rsidR="008A4B84" w:rsidRDefault="00000000">
      <w:pPr>
        <w:numPr>
          <w:ilvl w:val="0"/>
          <w:numId w:val="14"/>
        </w:numPr>
        <w:spacing w:after="156"/>
        <w:ind w:right="687" w:hanging="361"/>
      </w:pPr>
      <w:r>
        <w:t xml:space="preserve">From that moment onward, the bowler cannot run out the non-striker under this law. </w:t>
      </w:r>
    </w:p>
    <w:p w14:paraId="07EA3298" w14:textId="77777777" w:rsidR="008A4B84" w:rsidRDefault="00000000">
      <w:pPr>
        <w:pStyle w:val="Heading1"/>
        <w:spacing w:after="211"/>
        <w:ind w:left="715"/>
      </w:pPr>
      <w:r>
        <w:rPr>
          <w:u w:val="none"/>
        </w:rPr>
        <w:t xml:space="preserve">15. </w:t>
      </w:r>
      <w:r>
        <w:t>NO BALL</w:t>
      </w:r>
      <w:r>
        <w:rPr>
          <w:u w:val="none"/>
        </w:rPr>
        <w:t xml:space="preserve"> </w:t>
      </w:r>
    </w:p>
    <w:p w14:paraId="3EA395DC" w14:textId="77777777" w:rsidR="008A4B84" w:rsidRDefault="00000000">
      <w:pPr>
        <w:ind w:left="734" w:right="1373"/>
      </w:pPr>
      <w:r>
        <w:rPr>
          <w:rFonts w:ascii="Arial" w:eastAsia="Arial" w:hAnsi="Arial" w:cs="Arial"/>
          <w:b/>
          <w:sz w:val="22"/>
        </w:rPr>
        <w:t xml:space="preserve">15.1 </w:t>
      </w:r>
      <w:r>
        <w:t>The bowling must be underarm. At the point of delivery, the arm must be below the shoulder. Failure to do so will result in a no ball being called.</w:t>
      </w:r>
      <w:r>
        <w:rPr>
          <w:rFonts w:ascii="Arial" w:eastAsia="Arial" w:hAnsi="Arial" w:cs="Arial"/>
          <w:b/>
          <w:sz w:val="22"/>
        </w:rPr>
        <w:t xml:space="preserve"> </w:t>
      </w:r>
    </w:p>
    <w:p w14:paraId="24B8EBF2" w14:textId="77777777" w:rsidR="008A4B84" w:rsidRDefault="00000000">
      <w:pPr>
        <w:ind w:left="734" w:right="1373"/>
      </w:pPr>
      <w:r>
        <w:rPr>
          <w:rFonts w:ascii="Arial" w:eastAsia="Arial" w:hAnsi="Arial" w:cs="Arial"/>
          <w:b/>
        </w:rPr>
        <w:lastRenderedPageBreak/>
        <w:t xml:space="preserve">15.2 </w:t>
      </w:r>
      <w:r>
        <w:t xml:space="preserve">The ball must bounce once on either side of the mid-pitch line before reaching the batting crease. Failure to do so will result in a no ball. If the </w:t>
      </w:r>
      <w:r>
        <w:rPr>
          <w:shd w:val="clear" w:color="auto" w:fill="00FF00"/>
        </w:rPr>
        <w:t>batter</w:t>
      </w:r>
      <w:r>
        <w:t xml:space="preserve"> advances down the pitch or takes a big stride forward and does not allow the ball to bounce between the midpitch line and batting crease (second bounce), it will be considered a legitimate delivery.</w:t>
      </w:r>
      <w:r>
        <w:rPr>
          <w:rFonts w:ascii="Arial" w:eastAsia="Arial" w:hAnsi="Arial" w:cs="Arial"/>
          <w:b/>
        </w:rPr>
        <w:t xml:space="preserve"> </w:t>
      </w:r>
    </w:p>
    <w:p w14:paraId="65406047" w14:textId="77777777" w:rsidR="008A4B84" w:rsidRDefault="00000000">
      <w:pPr>
        <w:ind w:left="734"/>
      </w:pPr>
      <w:r>
        <w:rPr>
          <w:rFonts w:ascii="Arial" w:eastAsia="Arial" w:hAnsi="Arial" w:cs="Arial"/>
          <w:b/>
        </w:rPr>
        <w:t xml:space="preserve">15.3 </w:t>
      </w:r>
      <w:r>
        <w:t>If, while bowling, the ball bounces on or inside the popping crease, a no ball will be called.</w:t>
      </w:r>
      <w:r>
        <w:rPr>
          <w:rFonts w:ascii="Arial" w:eastAsia="Arial" w:hAnsi="Arial" w:cs="Arial"/>
          <w:b/>
        </w:rPr>
        <w:t xml:space="preserve"> </w:t>
      </w:r>
    </w:p>
    <w:p w14:paraId="71BA7AED" w14:textId="77777777" w:rsidR="008A4B84" w:rsidRDefault="00000000">
      <w:pPr>
        <w:spacing w:after="124" w:line="340" w:lineRule="auto"/>
        <w:ind w:left="734" w:right="1373"/>
      </w:pPr>
      <w:r>
        <w:rPr>
          <w:rFonts w:ascii="Arial" w:eastAsia="Arial" w:hAnsi="Arial" w:cs="Arial"/>
          <w:b/>
        </w:rPr>
        <w:t xml:space="preserve">15.4 </w:t>
      </w:r>
      <w:r>
        <w:t>If the bowler crosses the popping crease with his front foot at the point of delivery, a no ball will be called, and a free hit will be awarded (applies to both ODI and T20 formats).</w:t>
      </w:r>
      <w:r>
        <w:rPr>
          <w:rFonts w:ascii="Arial" w:eastAsia="Arial" w:hAnsi="Arial" w:cs="Arial"/>
          <w:b/>
        </w:rPr>
        <w:t xml:space="preserve"> 15.4.1 </w:t>
      </w:r>
      <w:r>
        <w:t xml:space="preserve">The delivery following a no ball caused by a foot fault shall be a free hit for the </w:t>
      </w:r>
      <w:r>
        <w:rPr>
          <w:shd w:val="clear" w:color="auto" w:fill="00FF00"/>
        </w:rPr>
        <w:t>batter</w:t>
      </w:r>
      <w:r>
        <w:t xml:space="preserve"> facing it. If the free-hit delivery is not legitimate (any type of no ball or wide), the next delivery will become a free hit whichever </w:t>
      </w:r>
      <w:r>
        <w:rPr>
          <w:shd w:val="clear" w:color="auto" w:fill="00FF00"/>
        </w:rPr>
        <w:t>batter</w:t>
      </w:r>
      <w:r>
        <w:t xml:space="preserve"> is facing it.</w:t>
      </w:r>
      <w:r>
        <w:rPr>
          <w:rFonts w:ascii="Arial" w:eastAsia="Arial" w:hAnsi="Arial" w:cs="Arial"/>
          <w:b/>
        </w:rPr>
        <w:t xml:space="preserve"> </w:t>
      </w:r>
    </w:p>
    <w:p w14:paraId="1A0ACEF6" w14:textId="77777777" w:rsidR="008A4B84" w:rsidRDefault="00000000">
      <w:pPr>
        <w:spacing w:after="136" w:line="320" w:lineRule="auto"/>
        <w:ind w:left="734" w:right="1373"/>
      </w:pPr>
      <w:r>
        <w:rPr>
          <w:rFonts w:ascii="Arial" w:eastAsia="Arial" w:hAnsi="Arial" w:cs="Arial"/>
          <w:b/>
        </w:rPr>
        <w:t xml:space="preserve">15.4.2 </w:t>
      </w:r>
      <w:r>
        <w:t>For any free hit, the striker can be dismissed only in circumstances applicable for a no ball, even if the delivery is called a wide.</w:t>
      </w:r>
      <w:r>
        <w:rPr>
          <w:rFonts w:ascii="Arial" w:eastAsia="Arial" w:hAnsi="Arial" w:cs="Arial"/>
          <w:b/>
        </w:rPr>
        <w:t xml:space="preserve"> </w:t>
      </w:r>
    </w:p>
    <w:p w14:paraId="2BB26665" w14:textId="77777777" w:rsidR="008A4B84" w:rsidRDefault="00000000">
      <w:pPr>
        <w:ind w:left="734"/>
      </w:pPr>
      <w:r>
        <w:rPr>
          <w:rFonts w:ascii="Arial" w:eastAsia="Arial" w:hAnsi="Arial" w:cs="Arial"/>
          <w:b/>
        </w:rPr>
        <w:t xml:space="preserve">15.4.3 </w:t>
      </w:r>
      <w:r>
        <w:t>Field changes are not permitted for free-hit deliveries, unless there is a change of striker.</w:t>
      </w:r>
      <w:r>
        <w:rPr>
          <w:rFonts w:ascii="Arial" w:eastAsia="Arial" w:hAnsi="Arial" w:cs="Arial"/>
          <w:b/>
        </w:rPr>
        <w:t xml:space="preserve"> </w:t>
      </w:r>
    </w:p>
    <w:p w14:paraId="760EFEEA" w14:textId="77777777" w:rsidR="008A4B84" w:rsidRDefault="00000000">
      <w:pPr>
        <w:ind w:left="734" w:right="1373"/>
      </w:pPr>
      <w:r>
        <w:rPr>
          <w:rFonts w:ascii="Arial" w:eastAsia="Arial" w:hAnsi="Arial" w:cs="Arial"/>
          <w:b/>
        </w:rPr>
        <w:t xml:space="preserve">15.4.4 </w:t>
      </w:r>
      <w:r>
        <w:t>Umpires shall signal a free hit by extending one arm straight upwards and moving it in a circular motion after the normal no ball signal.</w:t>
      </w:r>
      <w:r>
        <w:rPr>
          <w:rFonts w:ascii="Arial" w:eastAsia="Arial" w:hAnsi="Arial" w:cs="Arial"/>
          <w:b/>
        </w:rPr>
        <w:t xml:space="preserve"> </w:t>
      </w:r>
    </w:p>
    <w:p w14:paraId="38564920" w14:textId="77777777" w:rsidR="008A4B84" w:rsidRDefault="00000000">
      <w:pPr>
        <w:ind w:left="734" w:right="1373"/>
      </w:pPr>
      <w:r>
        <w:rPr>
          <w:rFonts w:ascii="Arial" w:eastAsia="Arial" w:hAnsi="Arial" w:cs="Arial"/>
          <w:b/>
        </w:rPr>
        <w:t xml:space="preserve">15.5 </w:t>
      </w:r>
      <w:r>
        <w:t xml:space="preserve">As per MCC Law 24.15, when a no ball is called, a </w:t>
      </w:r>
      <w:r>
        <w:rPr>
          <w:shd w:val="clear" w:color="auto" w:fill="00FF00"/>
        </w:rPr>
        <w:t>batter</w:t>
      </w:r>
      <w:r>
        <w:t xml:space="preserve"> can be dismissed See the (Rule 15.4.2)</w:t>
      </w:r>
      <w:r>
        <w:rPr>
          <w:rFonts w:ascii="Arial" w:eastAsia="Arial" w:hAnsi="Arial" w:cs="Arial"/>
          <w:b/>
        </w:rPr>
        <w:t xml:space="preserve"> </w:t>
      </w:r>
    </w:p>
    <w:p w14:paraId="61401CAD" w14:textId="77777777" w:rsidR="008A4B84" w:rsidRDefault="00000000">
      <w:pPr>
        <w:ind w:left="734" w:right="1373"/>
      </w:pPr>
      <w:r>
        <w:rPr>
          <w:rFonts w:ascii="Arial" w:eastAsia="Arial" w:hAnsi="Arial" w:cs="Arial"/>
          <w:b/>
        </w:rPr>
        <w:t xml:space="preserve">15.6 </w:t>
      </w:r>
      <w:r>
        <w:t>If the bowler delivers the ball with both hands, a no ball will be called.</w:t>
      </w:r>
      <w:r>
        <w:rPr>
          <w:rFonts w:ascii="Arial" w:eastAsia="Arial" w:hAnsi="Arial" w:cs="Arial"/>
          <w:b/>
        </w:rPr>
        <w:t xml:space="preserve"> </w:t>
      </w:r>
    </w:p>
    <w:p w14:paraId="739900B2" w14:textId="77777777" w:rsidR="008A4B84" w:rsidRDefault="00000000">
      <w:pPr>
        <w:ind w:left="734" w:right="1373"/>
      </w:pPr>
      <w:r>
        <w:rPr>
          <w:rFonts w:ascii="Arial" w:eastAsia="Arial" w:hAnsi="Arial" w:cs="Arial"/>
          <w:b/>
        </w:rPr>
        <w:t xml:space="preserve">15.7 </w:t>
      </w:r>
      <w:r>
        <w:t xml:space="preserve">The bowler must say “ready” to the batter before delivering and the </w:t>
      </w:r>
      <w:r>
        <w:rPr>
          <w:shd w:val="clear" w:color="auto" w:fill="00FF00"/>
        </w:rPr>
        <w:t>batter</w:t>
      </w:r>
      <w:r>
        <w:t xml:space="preserve"> must respond “yes.” Just before the release, the bowler must say “play.” Failure to follow this procedure will result in no ball. A no ball will also be called if “play” is declared early or late, in the umpire’s opinion.</w:t>
      </w:r>
      <w:r>
        <w:rPr>
          <w:rFonts w:ascii="Arial" w:eastAsia="Arial" w:hAnsi="Arial" w:cs="Arial"/>
          <w:b/>
        </w:rPr>
        <w:t xml:space="preserve"> </w:t>
      </w:r>
    </w:p>
    <w:p w14:paraId="4FBCA36D" w14:textId="77777777" w:rsidR="008A4B84" w:rsidRDefault="00000000">
      <w:pPr>
        <w:ind w:left="734" w:right="1373"/>
      </w:pPr>
      <w:r>
        <w:rPr>
          <w:rFonts w:ascii="Arial" w:eastAsia="Arial" w:hAnsi="Arial" w:cs="Arial"/>
          <w:b/>
        </w:rPr>
        <w:t xml:space="preserve">15.8 </w:t>
      </w:r>
      <w:r>
        <w:t>Once the batter responds, the bowler or wicketkeeper may not call again. Any additional calling will result in a no ball.</w:t>
      </w:r>
      <w:r>
        <w:rPr>
          <w:rFonts w:ascii="Arial" w:eastAsia="Arial" w:hAnsi="Arial" w:cs="Arial"/>
          <w:b/>
        </w:rPr>
        <w:t xml:space="preserve"> </w:t>
      </w:r>
    </w:p>
    <w:p w14:paraId="12D662B1" w14:textId="77777777" w:rsidR="008A4B84" w:rsidRDefault="00000000">
      <w:pPr>
        <w:spacing w:after="99"/>
        <w:ind w:left="734" w:right="1373"/>
      </w:pPr>
      <w:r>
        <w:rPr>
          <w:rFonts w:ascii="Arial" w:eastAsia="Arial" w:hAnsi="Arial" w:cs="Arial"/>
          <w:b/>
        </w:rPr>
        <w:t xml:space="preserve">15.9 </w:t>
      </w:r>
      <w:r>
        <w:t>No fielder shall dive or lie down unless, in the umpire’s opinion, they are genuinely attempting to field the ball. Violations or breaches of Law 41 (MCC) will result in no ball.</w:t>
      </w:r>
      <w:r>
        <w:rPr>
          <w:rFonts w:ascii="Arial" w:eastAsia="Arial" w:hAnsi="Arial" w:cs="Arial"/>
          <w:b/>
        </w:rPr>
        <w:t xml:space="preserve"> </w:t>
      </w:r>
    </w:p>
    <w:p w14:paraId="4594EED3" w14:textId="77777777" w:rsidR="008A4B84" w:rsidRDefault="00000000">
      <w:pPr>
        <w:ind w:left="734" w:right="1373"/>
      </w:pPr>
      <w:r>
        <w:rPr>
          <w:rFonts w:ascii="Arial" w:eastAsia="Arial" w:hAnsi="Arial" w:cs="Arial"/>
          <w:b/>
          <w:sz w:val="22"/>
        </w:rPr>
        <w:t xml:space="preserve">15.9.1 </w:t>
      </w:r>
      <w:r>
        <w:t>Totally Blind (B1) players must not be used as close-in fielding sandbags. A 5-yard circle shall be drawn around the center stump at each end of the pitch. This area is the B1 fielder exclusion zone. B1 fielders must not field within this zone. Violation will result in a no ball.</w:t>
      </w:r>
      <w:r>
        <w:rPr>
          <w:rFonts w:ascii="Arial" w:eastAsia="Arial" w:hAnsi="Arial" w:cs="Arial"/>
          <w:b/>
          <w:sz w:val="22"/>
        </w:rPr>
        <w:t xml:space="preserve"> </w:t>
      </w:r>
    </w:p>
    <w:p w14:paraId="7D9AFC46" w14:textId="77777777" w:rsidR="008A4B84" w:rsidRDefault="00000000">
      <w:pPr>
        <w:ind w:left="734" w:right="1373"/>
      </w:pPr>
      <w:r>
        <w:rPr>
          <w:rFonts w:ascii="Arial" w:eastAsia="Arial" w:hAnsi="Arial" w:cs="Arial"/>
          <w:b/>
        </w:rPr>
        <w:t xml:space="preserve">15.10 </w:t>
      </w:r>
      <w:r>
        <w:t xml:space="preserve">If the bowler deliberately delays between saying “ready” and delivery to confuse the </w:t>
      </w:r>
      <w:r>
        <w:rPr>
          <w:shd w:val="clear" w:color="auto" w:fill="00FF00"/>
        </w:rPr>
        <w:t>batter</w:t>
      </w:r>
      <w:r>
        <w:t>, the umpire may call a no ball.</w:t>
      </w:r>
      <w:r>
        <w:rPr>
          <w:rFonts w:ascii="Arial" w:eastAsia="Arial" w:hAnsi="Arial" w:cs="Arial"/>
          <w:b/>
        </w:rPr>
        <w:t xml:space="preserve"> </w:t>
      </w:r>
    </w:p>
    <w:p w14:paraId="3DCD11A6" w14:textId="77777777" w:rsidR="008A4B84" w:rsidRDefault="00000000">
      <w:pPr>
        <w:ind w:left="734" w:right="1373"/>
      </w:pPr>
      <w:r>
        <w:rPr>
          <w:rFonts w:ascii="Arial" w:eastAsia="Arial" w:hAnsi="Arial" w:cs="Arial"/>
          <w:b/>
        </w:rPr>
        <w:t xml:space="preserve">15.11 </w:t>
      </w:r>
      <w:r>
        <w:t xml:space="preserve">If the ball strikes a fielder before reaching the </w:t>
      </w:r>
      <w:r>
        <w:rPr>
          <w:shd w:val="clear" w:color="auto" w:fill="00FF00"/>
        </w:rPr>
        <w:t>batter</w:t>
      </w:r>
      <w:r>
        <w:t>, a no ball will be called.</w:t>
      </w:r>
      <w:r>
        <w:rPr>
          <w:rFonts w:ascii="Arial" w:eastAsia="Arial" w:hAnsi="Arial" w:cs="Arial"/>
          <w:b/>
        </w:rPr>
        <w:t xml:space="preserve"> </w:t>
      </w:r>
    </w:p>
    <w:p w14:paraId="7F2AEFD5" w14:textId="77777777" w:rsidR="008A4B84" w:rsidRDefault="00000000">
      <w:pPr>
        <w:spacing w:after="147" w:line="320" w:lineRule="auto"/>
        <w:ind w:left="734" w:right="1373"/>
      </w:pPr>
      <w:r>
        <w:rPr>
          <w:rFonts w:ascii="Arial" w:eastAsia="Arial" w:hAnsi="Arial" w:cs="Arial"/>
          <w:b/>
        </w:rPr>
        <w:t xml:space="preserve">15.12 </w:t>
      </w:r>
      <w:r>
        <w:t>The bowler must notify the umpire whether he will bowl over or around the wicket and with which hand. Failure to notify results in a no ball.</w:t>
      </w:r>
      <w:r>
        <w:rPr>
          <w:rFonts w:ascii="Arial" w:eastAsia="Arial" w:hAnsi="Arial" w:cs="Arial"/>
          <w:b/>
        </w:rPr>
        <w:t xml:space="preserve"> </w:t>
      </w:r>
    </w:p>
    <w:p w14:paraId="2D3FB91D" w14:textId="77777777" w:rsidR="008A4B84" w:rsidRDefault="00000000">
      <w:pPr>
        <w:ind w:left="734" w:right="1373"/>
      </w:pPr>
      <w:r>
        <w:rPr>
          <w:rFonts w:ascii="Arial" w:eastAsia="Arial" w:hAnsi="Arial" w:cs="Arial"/>
          <w:b/>
        </w:rPr>
        <w:lastRenderedPageBreak/>
        <w:t xml:space="preserve">15.13 </w:t>
      </w:r>
      <w:r>
        <w:t>The umpire must inform the batter whether the bowler is using a run-up and, if so, the length of the run-up.</w:t>
      </w:r>
      <w:r>
        <w:rPr>
          <w:rFonts w:ascii="Arial" w:eastAsia="Arial" w:hAnsi="Arial" w:cs="Arial"/>
          <w:b/>
        </w:rPr>
        <w:t xml:space="preserve"> </w:t>
      </w:r>
    </w:p>
    <w:p w14:paraId="00AD5565" w14:textId="77777777" w:rsidR="008A4B84" w:rsidRDefault="00000000">
      <w:pPr>
        <w:ind w:left="734" w:right="1373"/>
      </w:pPr>
      <w:r>
        <w:rPr>
          <w:rFonts w:ascii="Arial" w:eastAsia="Arial" w:hAnsi="Arial" w:cs="Arial"/>
          <w:b/>
        </w:rPr>
        <w:t xml:space="preserve">15.14 </w:t>
      </w:r>
      <w:r>
        <w:t>Both umpires may call a no ball.</w:t>
      </w:r>
      <w:r>
        <w:rPr>
          <w:rFonts w:ascii="Arial" w:eastAsia="Arial" w:hAnsi="Arial" w:cs="Arial"/>
          <w:b/>
        </w:rPr>
        <w:t xml:space="preserve"> </w:t>
      </w:r>
    </w:p>
    <w:p w14:paraId="14B1BE97" w14:textId="77777777" w:rsidR="008A4B84" w:rsidRDefault="00000000">
      <w:pPr>
        <w:spacing w:after="151"/>
        <w:ind w:left="734" w:right="1373"/>
      </w:pPr>
      <w:r>
        <w:rPr>
          <w:rFonts w:ascii="Arial" w:eastAsia="Arial" w:hAnsi="Arial" w:cs="Arial"/>
          <w:b/>
        </w:rPr>
        <w:t xml:space="preserve">15.15 </w:t>
      </w:r>
      <w:r>
        <w:t>See (Rule 6.5)</w:t>
      </w:r>
      <w:r>
        <w:rPr>
          <w:rFonts w:ascii="Arial" w:eastAsia="Arial" w:hAnsi="Arial" w:cs="Arial"/>
          <w:b/>
        </w:rPr>
        <w:t xml:space="preserve"> </w:t>
      </w:r>
    </w:p>
    <w:p w14:paraId="01E9517F" w14:textId="77777777" w:rsidR="008A4B84" w:rsidRDefault="00000000">
      <w:pPr>
        <w:pStyle w:val="Heading1"/>
        <w:ind w:left="715"/>
      </w:pPr>
      <w:r>
        <w:rPr>
          <w:u w:val="none"/>
        </w:rPr>
        <w:t xml:space="preserve">16. </w:t>
      </w:r>
      <w:r>
        <w:t>WIDE BALL</w:t>
      </w:r>
      <w:r>
        <w:rPr>
          <w:u w:val="none"/>
        </w:rPr>
        <w:t xml:space="preserve"> </w:t>
      </w:r>
    </w:p>
    <w:p w14:paraId="6EE81B4F" w14:textId="77777777" w:rsidR="008A4B84" w:rsidRDefault="00000000">
      <w:pPr>
        <w:ind w:left="734" w:right="1373"/>
      </w:pPr>
      <w:r>
        <w:rPr>
          <w:rFonts w:ascii="Arial" w:eastAsia="Arial" w:hAnsi="Arial" w:cs="Arial"/>
          <w:b/>
        </w:rPr>
        <w:t xml:space="preserve">16.1 </w:t>
      </w:r>
      <w:r>
        <w:t>MCC Laws of Cricket apply for wide. If the bowler bowls so high that the ball is out of reach of the striker in normal stance, the umpire shall call and signal a wide as soon as it has passed the line of the Stricker’s wicket.</w:t>
      </w:r>
      <w:r>
        <w:rPr>
          <w:rFonts w:ascii="Arial" w:eastAsia="Arial" w:hAnsi="Arial" w:cs="Arial"/>
          <w:b/>
        </w:rPr>
        <w:t xml:space="preserve"> </w:t>
      </w:r>
    </w:p>
    <w:p w14:paraId="596CA7AA" w14:textId="77777777" w:rsidR="008A4B84" w:rsidRDefault="00000000">
      <w:pPr>
        <w:ind w:left="734" w:right="1373"/>
      </w:pPr>
      <w:r>
        <w:rPr>
          <w:rFonts w:ascii="Arial" w:eastAsia="Arial" w:hAnsi="Arial" w:cs="Arial"/>
          <w:b/>
        </w:rPr>
        <w:t xml:space="preserve">16.2 </w:t>
      </w:r>
      <w:r>
        <w:t>Balls outside the wide lines (see 17.5) shall be called wide.</w:t>
      </w:r>
      <w:r>
        <w:rPr>
          <w:rFonts w:ascii="Arial" w:eastAsia="Arial" w:hAnsi="Arial" w:cs="Arial"/>
          <w:b/>
        </w:rPr>
        <w:t xml:space="preserve"> </w:t>
      </w:r>
    </w:p>
    <w:p w14:paraId="38690498" w14:textId="77777777" w:rsidR="008A4B84" w:rsidRDefault="00000000">
      <w:pPr>
        <w:spacing w:after="46"/>
        <w:ind w:left="734" w:right="1373"/>
      </w:pPr>
      <w:r>
        <w:rPr>
          <w:rFonts w:ascii="Arial" w:eastAsia="Arial" w:hAnsi="Arial" w:cs="Arial"/>
          <w:b/>
        </w:rPr>
        <w:t xml:space="preserve">16.3 </w:t>
      </w:r>
      <w:r>
        <w:t>A ball is not a wide if:</w:t>
      </w:r>
      <w:r>
        <w:rPr>
          <w:rFonts w:ascii="Arial" w:eastAsia="Arial" w:hAnsi="Arial" w:cs="Arial"/>
          <w:b/>
        </w:rPr>
        <w:t xml:space="preserve"> </w:t>
      </w:r>
    </w:p>
    <w:p w14:paraId="2FE1FAE9" w14:textId="77777777" w:rsidR="008A4B84" w:rsidRDefault="00000000">
      <w:pPr>
        <w:spacing w:after="44"/>
        <w:ind w:left="734" w:right="1373"/>
      </w:pPr>
      <w:r>
        <w:rPr>
          <w:rFonts w:ascii="Arial" w:eastAsia="Arial" w:hAnsi="Arial" w:cs="Arial"/>
          <w:b/>
        </w:rPr>
        <w:t xml:space="preserve">16.3.1 </w:t>
      </w:r>
      <w:r>
        <w:t>The striker moves from his guard position, causing the ball to go out of reach.</w:t>
      </w:r>
      <w:r>
        <w:rPr>
          <w:rFonts w:ascii="Arial" w:eastAsia="Arial" w:hAnsi="Arial" w:cs="Arial"/>
          <w:b/>
        </w:rPr>
        <w:t xml:space="preserve"> </w:t>
      </w:r>
    </w:p>
    <w:p w14:paraId="0B637F42" w14:textId="77777777" w:rsidR="008A4B84" w:rsidRDefault="00000000">
      <w:pPr>
        <w:spacing w:after="161"/>
        <w:ind w:left="734" w:right="1373"/>
      </w:pPr>
      <w:r>
        <w:rPr>
          <w:rFonts w:ascii="Arial" w:eastAsia="Arial" w:hAnsi="Arial" w:cs="Arial"/>
          <w:b/>
        </w:rPr>
        <w:t xml:space="preserve">16.3.2 </w:t>
      </w:r>
      <w:r>
        <w:t>The striker moves and brings the ball within reach.</w:t>
      </w:r>
      <w:r>
        <w:rPr>
          <w:rFonts w:ascii="Arial" w:eastAsia="Arial" w:hAnsi="Arial" w:cs="Arial"/>
          <w:b/>
        </w:rPr>
        <w:t xml:space="preserve"> </w:t>
      </w:r>
    </w:p>
    <w:p w14:paraId="0315CCD0" w14:textId="77777777" w:rsidR="008A4B84" w:rsidRDefault="00000000">
      <w:pPr>
        <w:pStyle w:val="Heading1"/>
        <w:ind w:left="715"/>
      </w:pPr>
      <w:r>
        <w:rPr>
          <w:u w:val="none"/>
        </w:rPr>
        <w:t>17.</w:t>
      </w:r>
      <w:r>
        <w:t xml:space="preserve"> THE PITCH</w:t>
      </w:r>
      <w:r>
        <w:rPr>
          <w:u w:val="none"/>
        </w:rPr>
        <w:t xml:space="preserve"> </w:t>
      </w:r>
    </w:p>
    <w:p w14:paraId="765F0620" w14:textId="77777777" w:rsidR="008A4B84" w:rsidRDefault="00000000">
      <w:pPr>
        <w:ind w:left="734" w:right="1373"/>
      </w:pPr>
      <w:r>
        <w:rPr>
          <w:rFonts w:ascii="Arial" w:eastAsia="Arial" w:hAnsi="Arial" w:cs="Arial"/>
          <w:b/>
        </w:rPr>
        <w:t xml:space="preserve">17.1 </w:t>
      </w:r>
      <w:r>
        <w:t>International matches shall be played on a surface agreed by both teams; turf or</w:t>
      </w:r>
      <w:r>
        <w:rPr>
          <w:rFonts w:ascii="Arial" w:eastAsia="Arial" w:hAnsi="Arial" w:cs="Arial"/>
          <w:b/>
        </w:rPr>
        <w:t xml:space="preserve"> </w:t>
      </w:r>
      <w:r>
        <w:t xml:space="preserve">synthetic grass is preferred. </w:t>
      </w:r>
    </w:p>
    <w:p w14:paraId="367AED2B" w14:textId="77777777" w:rsidR="008A4B84" w:rsidRDefault="00000000">
      <w:pPr>
        <w:ind w:left="734" w:right="1373"/>
      </w:pPr>
      <w:r>
        <w:rPr>
          <w:rFonts w:ascii="Arial" w:eastAsia="Arial" w:hAnsi="Arial" w:cs="Arial"/>
          <w:b/>
        </w:rPr>
        <w:t xml:space="preserve">17.2 </w:t>
      </w:r>
      <w:r>
        <w:t>The middle of the pitch must be clearly marked with a line across.</w:t>
      </w:r>
      <w:r>
        <w:rPr>
          <w:rFonts w:ascii="Arial" w:eastAsia="Arial" w:hAnsi="Arial" w:cs="Arial"/>
          <w:b/>
        </w:rPr>
        <w:t xml:space="preserve"> </w:t>
      </w:r>
    </w:p>
    <w:p w14:paraId="24E958A0" w14:textId="77777777" w:rsidR="008A4B84" w:rsidRDefault="00000000">
      <w:pPr>
        <w:ind w:left="734" w:right="1373"/>
      </w:pPr>
      <w:r>
        <w:rPr>
          <w:rFonts w:ascii="Arial" w:eastAsia="Arial" w:hAnsi="Arial" w:cs="Arial"/>
          <w:b/>
        </w:rPr>
        <w:t xml:space="preserve">17.3 </w:t>
      </w:r>
      <w:r>
        <w:t>Lines shall mark ten feet from the middle stump on both leg and offsides for runner positioning.</w:t>
      </w:r>
      <w:r>
        <w:rPr>
          <w:rFonts w:ascii="Arial" w:eastAsia="Arial" w:hAnsi="Arial" w:cs="Arial"/>
          <w:b/>
        </w:rPr>
        <w:t xml:space="preserve"> </w:t>
      </w:r>
    </w:p>
    <w:p w14:paraId="26F9A8F9" w14:textId="77777777" w:rsidR="008A4B84" w:rsidRDefault="00000000">
      <w:pPr>
        <w:ind w:left="734" w:right="1373"/>
      </w:pPr>
      <w:r>
        <w:rPr>
          <w:rFonts w:ascii="Arial" w:eastAsia="Arial" w:hAnsi="Arial" w:cs="Arial"/>
          <w:b/>
        </w:rPr>
        <w:t xml:space="preserve">17.4 </w:t>
      </w:r>
      <w:r>
        <w:t>The pitch is 22 yards long and 3 yards wide.</w:t>
      </w:r>
      <w:r>
        <w:rPr>
          <w:rFonts w:ascii="Arial" w:eastAsia="Arial" w:hAnsi="Arial" w:cs="Arial"/>
          <w:b/>
        </w:rPr>
        <w:t xml:space="preserve"> </w:t>
      </w:r>
    </w:p>
    <w:p w14:paraId="52D430CC" w14:textId="77777777" w:rsidR="008A4B84" w:rsidRDefault="00000000">
      <w:pPr>
        <w:ind w:left="734" w:right="1373"/>
      </w:pPr>
      <w:r>
        <w:rPr>
          <w:rFonts w:ascii="Arial" w:eastAsia="Arial" w:hAnsi="Arial" w:cs="Arial"/>
          <w:b/>
        </w:rPr>
        <w:t xml:space="preserve">17.5 </w:t>
      </w:r>
      <w:r>
        <w:t>Wide ball markings shall be positioned 3 feet from the center stump at both ends of the pitch, on either side of the wicket.</w:t>
      </w:r>
      <w:r>
        <w:rPr>
          <w:rFonts w:ascii="Arial" w:eastAsia="Arial" w:hAnsi="Arial" w:cs="Arial"/>
          <w:b/>
        </w:rPr>
        <w:t xml:space="preserve"> </w:t>
      </w:r>
    </w:p>
    <w:p w14:paraId="3160E1DE" w14:textId="77777777" w:rsidR="008A4B84" w:rsidRDefault="00000000">
      <w:pPr>
        <w:ind w:left="734" w:right="1373"/>
      </w:pPr>
      <w:r>
        <w:rPr>
          <w:rFonts w:ascii="Arial" w:eastAsia="Arial" w:hAnsi="Arial" w:cs="Arial"/>
          <w:b/>
        </w:rPr>
        <w:t xml:space="preserve">17.6 </w:t>
      </w:r>
      <w:r>
        <w:t>The boundary shall be a minimum of 45 yards and a maximum of 55 yards, measured from the center stump in a complete half-circle from each respective wicket, and shall be joined by parallel lines. Sufficient boundary markings must be made to clearly identify the boundary. The boundary shall be marked using a rope of one-inch thickness or with materials such as witches’ hats that ensure the safety of the players.</w:t>
      </w:r>
      <w:r>
        <w:rPr>
          <w:rFonts w:ascii="Arial" w:eastAsia="Arial" w:hAnsi="Arial" w:cs="Arial"/>
          <w:b/>
        </w:rPr>
        <w:t xml:space="preserve"> </w:t>
      </w:r>
    </w:p>
    <w:p w14:paraId="6CC5E0BB" w14:textId="77777777" w:rsidR="008A4B84" w:rsidRDefault="00000000">
      <w:pPr>
        <w:spacing w:after="56" w:line="408" w:lineRule="auto"/>
        <w:ind w:left="796" w:hanging="72"/>
      </w:pPr>
      <w:r>
        <w:rPr>
          <w:rFonts w:ascii="Arial" w:eastAsia="Arial" w:hAnsi="Arial" w:cs="Arial"/>
          <w:b/>
        </w:rPr>
        <w:t xml:space="preserve">17.6.1 </w:t>
      </w:r>
      <w:r>
        <w:t>For the women’s blind cricket, the boundary shall be 35–40 yards, measured in the same manner as specified in (Clause 17.6).</w:t>
      </w:r>
      <w:r>
        <w:rPr>
          <w:rFonts w:ascii="Arial" w:eastAsia="Arial" w:hAnsi="Arial" w:cs="Arial"/>
          <w:b/>
        </w:rPr>
        <w:t xml:space="preserve"> </w:t>
      </w:r>
    </w:p>
    <w:p w14:paraId="7E4B5307" w14:textId="77777777" w:rsidR="008A4B84" w:rsidRDefault="00000000">
      <w:pPr>
        <w:spacing w:after="174" w:line="295" w:lineRule="auto"/>
        <w:ind w:left="715" w:right="1362"/>
      </w:pPr>
      <w:r>
        <w:rPr>
          <w:rFonts w:ascii="Arial" w:eastAsia="Arial" w:hAnsi="Arial" w:cs="Arial"/>
          <w:b/>
        </w:rPr>
        <w:t xml:space="preserve">17.7 </w:t>
      </w:r>
      <w:r>
        <w:rPr>
          <w:shd w:val="clear" w:color="auto" w:fill="00FF00"/>
        </w:rPr>
        <w:t>Inner circle of 25 yards shall be measured from the center stump in a complete halfcircle</w:t>
      </w:r>
      <w:r>
        <w:t xml:space="preserve"> </w:t>
      </w:r>
      <w:r>
        <w:rPr>
          <w:shd w:val="clear" w:color="auto" w:fill="00FF00"/>
        </w:rPr>
        <w:t>from each respective wicket and shall be joined by parallel lines. These markings</w:t>
      </w:r>
      <w:r>
        <w:t xml:space="preserve"> </w:t>
      </w:r>
      <w:r>
        <w:rPr>
          <w:shd w:val="clear" w:color="auto" w:fill="00FF00"/>
        </w:rPr>
        <w:t>shall be shown</w:t>
      </w:r>
      <w:r>
        <w:t xml:space="preserve"> </w:t>
      </w:r>
      <w:r>
        <w:rPr>
          <w:shd w:val="clear" w:color="auto" w:fill="00FF00"/>
        </w:rPr>
        <w:t>as a broken white line.</w:t>
      </w:r>
      <w:r>
        <w:rPr>
          <w:rFonts w:ascii="Arial" w:eastAsia="Arial" w:hAnsi="Arial" w:cs="Arial"/>
          <w:b/>
        </w:rPr>
        <w:t xml:space="preserve"> </w:t>
      </w:r>
    </w:p>
    <w:p w14:paraId="2ABD1F5E" w14:textId="77777777" w:rsidR="008A4B84" w:rsidRDefault="00000000">
      <w:pPr>
        <w:spacing w:after="88" w:line="320" w:lineRule="auto"/>
        <w:ind w:left="734" w:right="1373"/>
      </w:pPr>
      <w:r>
        <w:rPr>
          <w:rFonts w:ascii="Arial" w:eastAsia="Arial" w:hAnsi="Arial" w:cs="Arial"/>
          <w:b/>
        </w:rPr>
        <w:t xml:space="preserve">17.7.1 </w:t>
      </w:r>
      <w:r>
        <w:t>For women blind cricket matches, an inner circle of 15–20 yards can be measured from the center stump in the same way as mentioned in 17.7.</w:t>
      </w:r>
      <w:r>
        <w:rPr>
          <w:rFonts w:ascii="Arial" w:eastAsia="Arial" w:hAnsi="Arial" w:cs="Arial"/>
          <w:b/>
        </w:rPr>
        <w:t xml:space="preserve"> </w:t>
      </w:r>
    </w:p>
    <w:p w14:paraId="34691B50" w14:textId="77777777" w:rsidR="008A4B84" w:rsidRDefault="00000000">
      <w:pPr>
        <w:spacing w:after="192" w:line="259" w:lineRule="auto"/>
        <w:ind w:left="715"/>
        <w:jc w:val="left"/>
      </w:pPr>
      <w:r>
        <w:rPr>
          <w:rFonts w:ascii="Arial" w:eastAsia="Arial" w:hAnsi="Arial" w:cs="Arial"/>
          <w:b/>
        </w:rPr>
        <w:t>18.</w:t>
      </w:r>
      <w:r>
        <w:rPr>
          <w:rFonts w:ascii="Arial" w:eastAsia="Arial" w:hAnsi="Arial" w:cs="Arial"/>
          <w:b/>
          <w:u w:val="single" w:color="000000"/>
        </w:rPr>
        <w:t xml:space="preserve"> THE BAT</w:t>
      </w:r>
      <w:r>
        <w:rPr>
          <w:rFonts w:ascii="Arial" w:eastAsia="Arial" w:hAnsi="Arial" w:cs="Arial"/>
          <w:b/>
        </w:rPr>
        <w:t xml:space="preserve"> </w:t>
      </w:r>
    </w:p>
    <w:p w14:paraId="3F498E73" w14:textId="77777777" w:rsidR="008A4B84" w:rsidRDefault="00000000">
      <w:pPr>
        <w:spacing w:after="155"/>
        <w:ind w:left="734" w:right="1373"/>
      </w:pPr>
      <w:r>
        <w:lastRenderedPageBreak/>
        <w:t xml:space="preserve">The regular Cricket bat is to be used with standard specification. </w:t>
      </w:r>
    </w:p>
    <w:p w14:paraId="03EAA913" w14:textId="77777777" w:rsidR="008A4B84" w:rsidRDefault="00000000">
      <w:pPr>
        <w:pStyle w:val="Heading1"/>
        <w:spacing w:after="196"/>
        <w:ind w:left="715"/>
      </w:pPr>
      <w:r>
        <w:rPr>
          <w:u w:val="none"/>
        </w:rPr>
        <w:t>19.</w:t>
      </w:r>
      <w:r>
        <w:t xml:space="preserve"> THE BALL</w:t>
      </w:r>
      <w:r>
        <w:rPr>
          <w:u w:val="none"/>
        </w:rPr>
        <w:t xml:space="preserve"> </w:t>
      </w:r>
    </w:p>
    <w:p w14:paraId="5C64E277" w14:textId="77777777" w:rsidR="008A4B84" w:rsidRDefault="00000000">
      <w:pPr>
        <w:spacing w:after="153"/>
        <w:ind w:left="734"/>
      </w:pPr>
      <w:r>
        <w:t xml:space="preserve">The balls that are approved by the World Blind Cricket Council shall be used in all international matches. </w:t>
      </w:r>
    </w:p>
    <w:p w14:paraId="2550E1A6" w14:textId="77777777" w:rsidR="008A4B84" w:rsidRDefault="00000000">
      <w:pPr>
        <w:pStyle w:val="Heading1"/>
        <w:ind w:left="715"/>
      </w:pPr>
      <w:r>
        <w:rPr>
          <w:u w:val="none"/>
        </w:rPr>
        <w:t>20.</w:t>
      </w:r>
      <w:r>
        <w:t xml:space="preserve"> THE WICKETS</w:t>
      </w:r>
      <w:r>
        <w:rPr>
          <w:u w:val="none"/>
        </w:rPr>
        <w:t xml:space="preserve"> </w:t>
      </w:r>
    </w:p>
    <w:p w14:paraId="2AED5ECB" w14:textId="77777777" w:rsidR="008A4B84" w:rsidRDefault="00000000">
      <w:pPr>
        <w:ind w:left="734" w:right="1373"/>
      </w:pPr>
      <w:r>
        <w:rPr>
          <w:rFonts w:ascii="Arial" w:eastAsia="Arial" w:hAnsi="Arial" w:cs="Arial"/>
          <w:b/>
        </w:rPr>
        <w:t xml:space="preserve">20.1 </w:t>
      </w:r>
      <w:r>
        <w:t>Each wicket consists of three tubular stumps (metal, plastic, or wood), colored white, fluorescent orange, or yellow. See the (MCC Rule 8.1&amp; 8.2)</w:t>
      </w:r>
      <w:r>
        <w:rPr>
          <w:rFonts w:ascii="Arial" w:eastAsia="Arial" w:hAnsi="Arial" w:cs="Arial"/>
          <w:b/>
        </w:rPr>
        <w:t xml:space="preserve"> </w:t>
      </w:r>
    </w:p>
    <w:p w14:paraId="6F5A6224" w14:textId="77777777" w:rsidR="008A4B84" w:rsidRDefault="00000000">
      <w:pPr>
        <w:ind w:left="734" w:right="1373"/>
      </w:pPr>
      <w:r>
        <w:rPr>
          <w:rFonts w:ascii="Arial" w:eastAsia="Arial" w:hAnsi="Arial" w:cs="Arial"/>
          <w:b/>
        </w:rPr>
        <w:t xml:space="preserve">20.2 </w:t>
      </w:r>
      <w:r>
        <w:t>A red line, foam cushion, or plastic cover shall be placed or drawn on the stumps at a height of 8 inches from the ground, in accordance with (Rule 6.5), to indicate a change in sound when the ball hits that area.</w:t>
      </w:r>
      <w:r>
        <w:rPr>
          <w:rFonts w:ascii="Arial" w:eastAsia="Arial" w:hAnsi="Arial" w:cs="Arial"/>
          <w:b/>
        </w:rPr>
        <w:t xml:space="preserve"> </w:t>
      </w:r>
    </w:p>
    <w:p w14:paraId="7973FB75" w14:textId="77777777" w:rsidR="008A4B84" w:rsidRDefault="00000000">
      <w:pPr>
        <w:spacing w:after="156"/>
        <w:ind w:left="734" w:right="1373"/>
      </w:pPr>
      <w:r>
        <w:rPr>
          <w:rFonts w:ascii="Arial" w:eastAsia="Arial" w:hAnsi="Arial" w:cs="Arial"/>
          <w:b/>
        </w:rPr>
        <w:t xml:space="preserve">20.3 </w:t>
      </w:r>
      <w:r>
        <w:t>Bails will not be used in International Blind Cricket.</w:t>
      </w:r>
      <w:r>
        <w:rPr>
          <w:rFonts w:ascii="Arial" w:eastAsia="Arial" w:hAnsi="Arial" w:cs="Arial"/>
          <w:b/>
        </w:rPr>
        <w:t xml:space="preserve"> </w:t>
      </w:r>
    </w:p>
    <w:p w14:paraId="7182A56C" w14:textId="77777777" w:rsidR="008A4B84" w:rsidRDefault="00000000">
      <w:pPr>
        <w:pStyle w:val="Heading1"/>
        <w:ind w:left="715"/>
      </w:pPr>
      <w:r>
        <w:rPr>
          <w:u w:val="none"/>
        </w:rPr>
        <w:t xml:space="preserve">21. </w:t>
      </w:r>
      <w:r>
        <w:t>PROTECTIVE CLOTHING</w:t>
      </w:r>
      <w:r>
        <w:rPr>
          <w:u w:val="none"/>
        </w:rPr>
        <w:t xml:space="preserve"> </w:t>
      </w:r>
    </w:p>
    <w:p w14:paraId="3C110C0F" w14:textId="77777777" w:rsidR="008A4B84" w:rsidRDefault="00000000">
      <w:pPr>
        <w:ind w:left="734" w:right="1373"/>
      </w:pPr>
      <w:r>
        <w:rPr>
          <w:rFonts w:ascii="Arial" w:eastAsia="Arial" w:hAnsi="Arial" w:cs="Arial"/>
          <w:b/>
        </w:rPr>
        <w:t xml:space="preserve">21.1 </w:t>
      </w:r>
      <w:r>
        <w:t>WBCC makes helmets mandatory for “high-risk positions.” (A 5-yard circle shall be drawn around the center stump at each end of the pitch). When wicketkeepers are standing up to the stumps, and when fielders are positioned close to the batter in front of the wicket within the 5-yard circle, they must wear helmets for safety.</w:t>
      </w:r>
      <w:r>
        <w:rPr>
          <w:rFonts w:ascii="Arial" w:eastAsia="Arial" w:hAnsi="Arial" w:cs="Arial"/>
          <w:b/>
        </w:rPr>
        <w:t xml:space="preserve"> </w:t>
      </w:r>
    </w:p>
    <w:p w14:paraId="75085D9C" w14:textId="77777777" w:rsidR="008A4B84" w:rsidRDefault="00000000">
      <w:pPr>
        <w:ind w:left="734"/>
      </w:pPr>
      <w:r>
        <w:rPr>
          <w:rFonts w:ascii="Arial" w:eastAsia="Arial" w:hAnsi="Arial" w:cs="Arial"/>
          <w:b/>
        </w:rPr>
        <w:t xml:space="preserve">21.2 </w:t>
      </w:r>
      <w:r>
        <w:t>While fielding, in high rick area all fielders are permitted to wear helmets with visors as protective equipment.</w:t>
      </w:r>
      <w:r>
        <w:rPr>
          <w:rFonts w:ascii="Arial" w:eastAsia="Arial" w:hAnsi="Arial" w:cs="Arial"/>
          <w:b/>
        </w:rPr>
        <w:t xml:space="preserve"> </w:t>
      </w:r>
    </w:p>
    <w:p w14:paraId="5CFC126C" w14:textId="77777777" w:rsidR="008A4B84" w:rsidRDefault="00000000">
      <w:pPr>
        <w:spacing w:after="213" w:line="291" w:lineRule="auto"/>
        <w:ind w:left="720" w:right="1359" w:firstLine="0"/>
      </w:pPr>
      <w:r>
        <w:rPr>
          <w:rFonts w:ascii="Arial" w:eastAsia="Arial" w:hAnsi="Arial" w:cs="Arial"/>
          <w:b/>
        </w:rPr>
        <w:t xml:space="preserve">21.3 </w:t>
      </w:r>
      <w:r>
        <w:rPr>
          <w:sz w:val="22"/>
        </w:rPr>
        <w:t>This rule is to be replaced with the following, in accordance with MCC Law 25.5.2.4: “A runner shall wear protective equipment equivalent to that worn by the batter. In such a case, the runner for whom he or she runs shall carry a bat. The only exception to MCC Law 25.5.2.4 is that the runner is not obligated to wear head protection.”</w:t>
      </w:r>
      <w:r>
        <w:rPr>
          <w:rFonts w:ascii="Arial" w:eastAsia="Arial" w:hAnsi="Arial" w:cs="Arial"/>
          <w:b/>
        </w:rPr>
        <w:t xml:space="preserve"> </w:t>
      </w:r>
    </w:p>
    <w:p w14:paraId="4D5B90AD" w14:textId="77777777" w:rsidR="008A4B84" w:rsidRDefault="00000000">
      <w:pPr>
        <w:spacing w:after="138" w:line="320" w:lineRule="auto"/>
        <w:ind w:left="734" w:right="1373"/>
      </w:pPr>
      <w:r>
        <w:rPr>
          <w:rFonts w:ascii="Arial" w:eastAsia="Arial" w:hAnsi="Arial" w:cs="Arial"/>
          <w:b/>
        </w:rPr>
        <w:t xml:space="preserve">21.4 </w:t>
      </w:r>
      <w:r>
        <w:t xml:space="preserve">Runners may wear gloves, helmets, and leg guards as protection, even though the </w:t>
      </w:r>
      <w:r>
        <w:rPr>
          <w:shd w:val="clear" w:color="auto" w:fill="00FF00"/>
        </w:rPr>
        <w:t>batter</w:t>
      </w:r>
      <w:r>
        <w:t xml:space="preserve"> may not be wearing the same.</w:t>
      </w:r>
      <w:r>
        <w:rPr>
          <w:rFonts w:ascii="Arial" w:eastAsia="Arial" w:hAnsi="Arial" w:cs="Arial"/>
          <w:b/>
        </w:rPr>
        <w:t xml:space="preserve"> </w:t>
      </w:r>
    </w:p>
    <w:p w14:paraId="4CCA15B6" w14:textId="77777777" w:rsidR="008A4B84" w:rsidRDefault="00000000">
      <w:pPr>
        <w:spacing w:after="2" w:line="324" w:lineRule="auto"/>
        <w:ind w:left="734" w:right="1373"/>
      </w:pPr>
      <w:r>
        <w:rPr>
          <w:rFonts w:ascii="Arial" w:eastAsia="Arial" w:hAnsi="Arial" w:cs="Arial"/>
          <w:b/>
        </w:rPr>
        <w:t xml:space="preserve">21.5 </w:t>
      </w:r>
      <w:r>
        <w:rPr>
          <w:shd w:val="clear" w:color="auto" w:fill="00FF00"/>
        </w:rPr>
        <w:t>Batters</w:t>
      </w:r>
      <w:r>
        <w:t xml:space="preserve"> and runners must wear abdominal guards and other protective clothing under their uniform.</w:t>
      </w:r>
      <w:r>
        <w:rPr>
          <w:rFonts w:ascii="Arial" w:eastAsia="Arial" w:hAnsi="Arial" w:cs="Arial"/>
          <w:b/>
        </w:rPr>
        <w:t xml:space="preserve"> </w:t>
      </w:r>
    </w:p>
    <w:p w14:paraId="7FAFD149" w14:textId="77777777" w:rsidR="008A4B84" w:rsidRDefault="00000000">
      <w:pPr>
        <w:pStyle w:val="Heading1"/>
        <w:spacing w:after="232"/>
        <w:ind w:left="720" w:firstLine="0"/>
      </w:pPr>
      <w:r>
        <w:rPr>
          <w:u w:val="none"/>
        </w:rPr>
        <w:t>22.</w:t>
      </w:r>
      <w:r>
        <w:rPr>
          <w:shd w:val="clear" w:color="auto" w:fill="00FF00"/>
        </w:rPr>
        <w:t xml:space="preserve"> THE BATTER</w:t>
      </w:r>
      <w:r>
        <w:rPr>
          <w:u w:val="none"/>
        </w:rPr>
        <w:t xml:space="preserve"> </w:t>
      </w:r>
    </w:p>
    <w:p w14:paraId="16FCEC7C" w14:textId="77777777" w:rsidR="008A4B84" w:rsidRDefault="00000000">
      <w:pPr>
        <w:spacing w:after="181" w:line="289" w:lineRule="auto"/>
        <w:ind w:left="715" w:right="1158"/>
        <w:jc w:val="left"/>
      </w:pPr>
      <w:r>
        <w:rPr>
          <w:rFonts w:ascii="Arial" w:eastAsia="Arial" w:hAnsi="Arial" w:cs="Arial"/>
          <w:b/>
        </w:rPr>
        <w:t xml:space="preserve">22.1 </w:t>
      </w:r>
      <w:r>
        <w:t>A batter, while facing the bowler, is required to stand on both feet with the bat held in hand. The batter may keep the bat raised or place it on the ground while bending over it.</w:t>
      </w:r>
      <w:r>
        <w:rPr>
          <w:rFonts w:ascii="Arial" w:eastAsia="Arial" w:hAnsi="Arial" w:cs="Arial"/>
          <w:b/>
        </w:rPr>
        <w:t xml:space="preserve"> </w:t>
      </w:r>
    </w:p>
    <w:p w14:paraId="00091A68" w14:textId="77777777" w:rsidR="008A4B84" w:rsidRDefault="00000000">
      <w:pPr>
        <w:spacing w:after="151"/>
        <w:ind w:left="734" w:right="1373"/>
      </w:pPr>
      <w:r>
        <w:rPr>
          <w:rFonts w:ascii="Arial" w:eastAsia="Arial" w:hAnsi="Arial" w:cs="Arial"/>
          <w:b/>
        </w:rPr>
        <w:t xml:space="preserve">22.2 </w:t>
      </w:r>
      <w:r>
        <w:t>The batter may adjust his position once “play” is announced by the bowler.</w:t>
      </w:r>
      <w:r>
        <w:rPr>
          <w:rFonts w:ascii="Arial" w:eastAsia="Arial" w:hAnsi="Arial" w:cs="Arial"/>
          <w:b/>
        </w:rPr>
        <w:t xml:space="preserve"> </w:t>
      </w:r>
    </w:p>
    <w:p w14:paraId="7846B496" w14:textId="77777777" w:rsidR="008A4B84" w:rsidRDefault="00000000">
      <w:pPr>
        <w:pStyle w:val="Heading2"/>
        <w:spacing w:after="176" w:line="259" w:lineRule="auto"/>
        <w:ind w:left="715" w:right="0"/>
      </w:pPr>
      <w:r>
        <w:t>23.</w:t>
      </w:r>
      <w:r>
        <w:rPr>
          <w:u w:val="single" w:color="000000"/>
        </w:rPr>
        <w:t xml:space="preserve"> THE FIELDER AND FIELDING RESTRICTIONS</w:t>
      </w:r>
      <w:r>
        <w:t xml:space="preserve"> </w:t>
      </w:r>
    </w:p>
    <w:p w14:paraId="4B8AD029" w14:textId="77777777" w:rsidR="008A4B84" w:rsidRDefault="00000000">
      <w:pPr>
        <w:ind w:left="734" w:right="1373"/>
      </w:pPr>
      <w:r>
        <w:rPr>
          <w:rFonts w:ascii="Arial" w:eastAsia="Arial" w:hAnsi="Arial" w:cs="Arial"/>
          <w:b/>
        </w:rPr>
        <w:t xml:space="preserve">23.1.1 </w:t>
      </w:r>
      <w:r>
        <w:t xml:space="preserve">See (clause no 15.9) </w:t>
      </w:r>
    </w:p>
    <w:p w14:paraId="27608B24" w14:textId="77777777" w:rsidR="008A4B84" w:rsidRDefault="00000000">
      <w:pPr>
        <w:spacing w:after="160"/>
        <w:ind w:left="734" w:right="1373"/>
      </w:pPr>
      <w:r>
        <w:rPr>
          <w:rFonts w:ascii="Arial" w:eastAsia="Arial" w:hAnsi="Arial" w:cs="Arial"/>
          <w:b/>
        </w:rPr>
        <w:t xml:space="preserve">23.1.2 </w:t>
      </w:r>
      <w:r>
        <w:t xml:space="preserve">See (clause no 15.9.1) </w:t>
      </w:r>
    </w:p>
    <w:p w14:paraId="3DC69A2D" w14:textId="77777777" w:rsidR="008A4B84" w:rsidRDefault="00000000">
      <w:pPr>
        <w:spacing w:after="263"/>
        <w:ind w:left="734" w:right="1373"/>
      </w:pPr>
      <w:r>
        <w:t xml:space="preserve">FIELDING RESTRICTIONS (ODI) </w:t>
      </w:r>
    </w:p>
    <w:p w14:paraId="07158FBC" w14:textId="77777777" w:rsidR="008A4B84" w:rsidRDefault="00000000">
      <w:pPr>
        <w:ind w:left="734" w:right="1373"/>
      </w:pPr>
      <w:r>
        <w:rPr>
          <w:rFonts w:ascii="Arial" w:eastAsia="Arial" w:hAnsi="Arial" w:cs="Arial"/>
          <w:b/>
        </w:rPr>
        <w:lastRenderedPageBreak/>
        <w:t xml:space="preserve">23.2 </w:t>
      </w:r>
      <w:r>
        <w:t xml:space="preserve">Fielding restrictions apply for 40% of overs per inning in 2 powerplay blocks, a minimum of 6 fielders (including bowler and keeper) must be inside the inner circle mentioned in (rule 17.7). </w:t>
      </w:r>
    </w:p>
    <w:p w14:paraId="6137DB8A" w14:textId="77777777" w:rsidR="008A4B84" w:rsidRDefault="00000000">
      <w:pPr>
        <w:ind w:left="734" w:right="1373"/>
      </w:pPr>
      <w:r>
        <w:rPr>
          <w:rFonts w:ascii="Arial" w:eastAsia="Arial" w:hAnsi="Arial" w:cs="Arial"/>
          <w:b/>
        </w:rPr>
        <w:t xml:space="preserve">23.2.1 </w:t>
      </w:r>
      <w:r>
        <w:t xml:space="preserve">First block: 25% of total number of overs (10 overs in 40-over game). </w:t>
      </w:r>
    </w:p>
    <w:p w14:paraId="36EE1879" w14:textId="77777777" w:rsidR="008A4B84" w:rsidRDefault="00000000">
      <w:pPr>
        <w:ind w:left="734" w:right="1373"/>
      </w:pPr>
      <w:r>
        <w:rPr>
          <w:rFonts w:ascii="Arial" w:eastAsia="Arial" w:hAnsi="Arial" w:cs="Arial"/>
          <w:b/>
        </w:rPr>
        <w:t xml:space="preserve">23.2.2 </w:t>
      </w:r>
      <w:r>
        <w:t xml:space="preserve">Second block: 15% of the overs (6 overs in 40-over game). </w:t>
      </w:r>
    </w:p>
    <w:p w14:paraId="672D9D8A" w14:textId="77777777" w:rsidR="008A4B84" w:rsidRDefault="00000000">
      <w:pPr>
        <w:ind w:left="734" w:right="1373"/>
      </w:pPr>
      <w:r>
        <w:rPr>
          <w:rFonts w:ascii="Arial" w:eastAsia="Arial" w:hAnsi="Arial" w:cs="Arial"/>
          <w:b/>
        </w:rPr>
        <w:t xml:space="preserve">23.3 </w:t>
      </w:r>
      <w:r>
        <w:t xml:space="preserve">During the first mandatory Powerplay period (the first 10 overs of an uninterrupted inning), no more than three (3) fielders shall be permitted outside the fielding restriction area at the instant of delivery. </w:t>
      </w:r>
    </w:p>
    <w:p w14:paraId="5C01B131" w14:textId="77777777" w:rsidR="008A4B84" w:rsidRDefault="00000000">
      <w:pPr>
        <w:ind w:left="734" w:right="1373"/>
      </w:pPr>
      <w:r>
        <w:rPr>
          <w:rFonts w:ascii="Arial" w:eastAsia="Arial" w:hAnsi="Arial" w:cs="Arial"/>
          <w:b/>
        </w:rPr>
        <w:t xml:space="preserve">23.4 </w:t>
      </w:r>
      <w:r>
        <w:t xml:space="preserve">During non-powerplay overs, max 5 fielders outside the inner circle. </w:t>
      </w:r>
    </w:p>
    <w:p w14:paraId="47F77A85" w14:textId="77777777" w:rsidR="008A4B84" w:rsidRDefault="00000000">
      <w:pPr>
        <w:ind w:left="734" w:right="1373"/>
      </w:pPr>
      <w:r>
        <w:rPr>
          <w:rFonts w:ascii="Arial" w:eastAsia="Arial" w:hAnsi="Arial" w:cs="Arial"/>
          <w:b/>
        </w:rPr>
        <w:t xml:space="preserve">23.5 </w:t>
      </w:r>
      <w:r>
        <w:t xml:space="preserve">Subject to the provisions below, the Powerplay Overs shall apply for a total of 16 overs per innings, to be taken as follows: </w:t>
      </w:r>
    </w:p>
    <w:p w14:paraId="7C24125C" w14:textId="77777777" w:rsidR="008A4B84" w:rsidRDefault="00000000">
      <w:pPr>
        <w:numPr>
          <w:ilvl w:val="0"/>
          <w:numId w:val="15"/>
        </w:numPr>
        <w:ind w:right="1373" w:hanging="259"/>
      </w:pPr>
      <w:r>
        <w:t xml:space="preserve">The first block of Powerplay Overs (a block of 10 overs in an uninterrupted match) shall be at the commencement of the innings. </w:t>
      </w:r>
    </w:p>
    <w:p w14:paraId="0EE14FA8" w14:textId="77777777" w:rsidR="008A4B84" w:rsidRDefault="00000000">
      <w:pPr>
        <w:numPr>
          <w:ilvl w:val="0"/>
          <w:numId w:val="15"/>
        </w:numPr>
        <w:ind w:right="1373" w:hanging="259"/>
      </w:pPr>
      <w:r>
        <w:t xml:space="preserve">The second block of Powerplay Overs (a block of 6 overs for an uninterrupted match) shall be taken at the discretion of either </w:t>
      </w:r>
      <w:r>
        <w:rPr>
          <w:shd w:val="clear" w:color="auto" w:fill="00FF00"/>
        </w:rPr>
        <w:t>batter</w:t>
      </w:r>
      <w:r>
        <w:t xml:space="preserve"> at the wicket between the 11th and 30th overs. </w:t>
      </w:r>
    </w:p>
    <w:p w14:paraId="74B999CC" w14:textId="77777777" w:rsidR="008A4B84" w:rsidRDefault="00000000">
      <w:pPr>
        <w:numPr>
          <w:ilvl w:val="0"/>
          <w:numId w:val="15"/>
        </w:numPr>
        <w:ind w:right="1373" w:hanging="259"/>
      </w:pPr>
      <w:r>
        <w:t xml:space="preserve">A </w:t>
      </w:r>
      <w:r>
        <w:rPr>
          <w:shd w:val="clear" w:color="auto" w:fill="00FF00"/>
        </w:rPr>
        <w:t>batter</w:t>
      </w:r>
      <w:r>
        <w:t xml:space="preserve"> must nominate his team’s Powerplay no later than the moment at which the umpire reaches the stump at the bowler’s end for the start of the next over. </w:t>
      </w:r>
    </w:p>
    <w:p w14:paraId="0F4E290A" w14:textId="77777777" w:rsidR="008A4B84" w:rsidRDefault="00000000">
      <w:pPr>
        <w:numPr>
          <w:ilvl w:val="0"/>
          <w:numId w:val="15"/>
        </w:numPr>
        <w:ind w:right="1373" w:hanging="259"/>
      </w:pPr>
      <w:r>
        <w:t xml:space="preserve">Once a </w:t>
      </w:r>
      <w:r>
        <w:rPr>
          <w:shd w:val="clear" w:color="auto" w:fill="00FF00"/>
        </w:rPr>
        <w:t>batter</w:t>
      </w:r>
      <w:r>
        <w:t xml:space="preserve"> has nominated a Powerplay, the decision cannot be reversed. </w:t>
      </w:r>
    </w:p>
    <w:p w14:paraId="448916E9" w14:textId="77777777" w:rsidR="008A4B84" w:rsidRDefault="00000000">
      <w:pPr>
        <w:numPr>
          <w:ilvl w:val="0"/>
          <w:numId w:val="15"/>
        </w:numPr>
        <w:ind w:right="1373" w:hanging="259"/>
      </w:pPr>
      <w:r>
        <w:t xml:space="preserve">Should the batting side choose not to exercise its discretion, their Powerplay Overs shall automatically commence at the latest available point in the innings (e.g., in a 40over innings, this will begin at the start of the 31st over). </w:t>
      </w:r>
    </w:p>
    <w:p w14:paraId="5A40BDE9" w14:textId="77777777" w:rsidR="008A4B84" w:rsidRDefault="00000000">
      <w:pPr>
        <w:numPr>
          <w:ilvl w:val="1"/>
          <w:numId w:val="16"/>
        </w:numPr>
        <w:spacing w:after="125"/>
        <w:ind w:right="1373" w:hanging="716"/>
      </w:pPr>
      <w:r>
        <w:t xml:space="preserve">In circumstances when the number of overs for the batting team is reduced, the number of Powerplay Overs shall be reduced in accordance with the revised number of overs. </w:t>
      </w:r>
    </w:p>
    <w:p w14:paraId="00C2889D" w14:textId="77777777" w:rsidR="008A4B84" w:rsidRDefault="00000000">
      <w:pPr>
        <w:numPr>
          <w:ilvl w:val="1"/>
          <w:numId w:val="16"/>
        </w:numPr>
        <w:ind w:right="1373" w:hanging="716"/>
      </w:pPr>
      <w:r>
        <w:t xml:space="preserve">Each block of Powerplay Overs must commence at the start of an over. </w:t>
      </w:r>
    </w:p>
    <w:p w14:paraId="41FF90E7" w14:textId="77777777" w:rsidR="008A4B84" w:rsidRDefault="00000000">
      <w:pPr>
        <w:numPr>
          <w:ilvl w:val="1"/>
          <w:numId w:val="16"/>
        </w:numPr>
        <w:spacing w:after="217"/>
        <w:ind w:right="1373" w:hanging="716"/>
      </w:pPr>
      <w:r>
        <w:t xml:space="preserve">If play is not interrupted during the Powerplay overs, then no resumption it will be necessary to determine how many remaining Powerplay overs are to be allocated. </w:t>
      </w:r>
    </w:p>
    <w:p w14:paraId="0466CBA9" w14:textId="77777777" w:rsidR="008A4B84" w:rsidRDefault="00000000">
      <w:pPr>
        <w:numPr>
          <w:ilvl w:val="1"/>
          <w:numId w:val="16"/>
        </w:numPr>
        <w:spacing w:after="157"/>
        <w:ind w:right="1373" w:hanging="716"/>
      </w:pPr>
      <w:r>
        <w:t xml:space="preserve">Any Powerplay overs already taken prior to the interruption shall be deemed to have been from the initial allocation, followed by the batting side’s allocation. The decision of the batting side as to when to take any remaining Powerplay overs shall be made in the usual manner. </w:t>
      </w:r>
    </w:p>
    <w:p w14:paraId="769FB3E2" w14:textId="77777777" w:rsidR="008A4B84" w:rsidRDefault="00000000">
      <w:pPr>
        <w:ind w:left="734" w:right="1373"/>
      </w:pPr>
      <w:r>
        <w:t xml:space="preserve">For example, a match starts as a 40-over innings, is interrupted after 12 overs, and is reduced to 33 overs. (The first 10 overs were Powerplays (PP); the next two were not.) The new PP allocation is 8+5, so there are 3 overs remaining for the batting side. This must commence no later than the start of the 31st over in order to be completed by the end of the 33rd over. </w:t>
      </w:r>
    </w:p>
    <w:p w14:paraId="67C4ECB8" w14:textId="77777777" w:rsidR="008A4B84" w:rsidRDefault="00000000">
      <w:pPr>
        <w:numPr>
          <w:ilvl w:val="1"/>
          <w:numId w:val="16"/>
        </w:numPr>
        <w:ind w:right="1373" w:hanging="716"/>
      </w:pPr>
      <w:r>
        <w:lastRenderedPageBreak/>
        <w:t xml:space="preserve">If play is interrupted during the first Powerplay and, no resumption, the overs required to be bowled in that Powerplay have already been exceeded, then the second Powerplay shall be deemed to have commenced immediately and shall continue until completed. The fielding restrictions relating to the second Powerplay shall have immediate effect on resumption. </w:t>
      </w:r>
    </w:p>
    <w:p w14:paraId="08BA465C" w14:textId="77777777" w:rsidR="008A4B84" w:rsidRDefault="00000000">
      <w:pPr>
        <w:numPr>
          <w:ilvl w:val="1"/>
          <w:numId w:val="16"/>
        </w:numPr>
        <w:spacing w:after="171"/>
        <w:ind w:right="1373" w:hanging="716"/>
      </w:pPr>
      <w:r>
        <w:t xml:space="preserve">If, following an interruption, it is found on resumption that the total number of Powerplay overs for the innings has already been exceeded, then no further Powerplay deliveries shall be bowled in the innings. Note that this is the only circumstance under which the Powerplay status may be changed during an over. </w:t>
      </w:r>
    </w:p>
    <w:p w14:paraId="6D29E008" w14:textId="77777777" w:rsidR="008A4B84" w:rsidRDefault="00000000">
      <w:pPr>
        <w:ind w:left="734" w:right="1373"/>
      </w:pPr>
      <w:r>
        <w:t xml:space="preserve">For example, a 33-over inning is interrupted after 8.4 overs and, on resumption, is reduced to 21 overs. The Powerplay allocation is 5+3. All Powerplay overs have been completed. Non- Powerplay restrictions shall take effect immediately and need not wait until the end of the over. </w:t>
      </w:r>
    </w:p>
    <w:p w14:paraId="7A847DFA" w14:textId="77777777" w:rsidR="008A4B84" w:rsidRDefault="00000000">
      <w:pPr>
        <w:numPr>
          <w:ilvl w:val="1"/>
          <w:numId w:val="16"/>
        </w:numPr>
        <w:ind w:right="1373" w:hanging="716"/>
      </w:pPr>
      <w:r>
        <w:t xml:space="preserve">If, following an interruption while a Powerplay is not in progress, it is found on resumption that the recalculated number of remaining Powerplay overs exceeds the number of overs left to be bowled in the innings, then the Powerplay shall commence at the start of the next over, with fewer than the scheduled number of Powerplay overs being bowled in the innings. </w:t>
      </w:r>
    </w:p>
    <w:p w14:paraId="47E1CF63" w14:textId="77777777" w:rsidR="008A4B84" w:rsidRDefault="00000000">
      <w:pPr>
        <w:numPr>
          <w:ilvl w:val="1"/>
          <w:numId w:val="16"/>
        </w:numPr>
        <w:ind w:right="1373" w:hanging="716"/>
      </w:pPr>
      <w:r>
        <w:t xml:space="preserve">At the commencement of the second block of Powerplay overs, the umpire shall signal such commencement to the scorers by rotating his arm in a large circle. </w:t>
      </w:r>
    </w:p>
    <w:p w14:paraId="3CDDF4A3" w14:textId="77777777" w:rsidR="008A4B84" w:rsidRDefault="00000000">
      <w:pPr>
        <w:numPr>
          <w:ilvl w:val="1"/>
          <w:numId w:val="16"/>
        </w:numPr>
        <w:ind w:right="1373" w:hanging="716"/>
      </w:pPr>
      <w:r>
        <w:t xml:space="preserve">The umpire shall also indicate to the fielding captain, before any signal is made, that the batting side has chosen its Powerplay. </w:t>
      </w:r>
    </w:p>
    <w:p w14:paraId="29FEEBBB" w14:textId="77777777" w:rsidR="008A4B84" w:rsidRDefault="00000000">
      <w:pPr>
        <w:numPr>
          <w:ilvl w:val="1"/>
          <w:numId w:val="16"/>
        </w:numPr>
        <w:ind w:right="1373" w:hanging="716"/>
      </w:pPr>
      <w:r>
        <w:t xml:space="preserve">At the instant of delivery, no more than five fielders are permitted on the leg side. </w:t>
      </w:r>
    </w:p>
    <w:p w14:paraId="33A62898" w14:textId="77777777" w:rsidR="008A4B84" w:rsidRDefault="00000000">
      <w:pPr>
        <w:numPr>
          <w:ilvl w:val="1"/>
          <w:numId w:val="16"/>
        </w:numPr>
        <w:spacing w:after="5" w:line="360" w:lineRule="auto"/>
        <w:ind w:right="1373" w:hanging="716"/>
      </w:pPr>
      <w:r>
        <w:t xml:space="preserve">In the event of a violation of any of the above fielding restrictions, both umpires shall call and signal ‘No Ball’. </w:t>
      </w:r>
    </w:p>
    <w:p w14:paraId="087029E3" w14:textId="77777777" w:rsidR="008A4B84" w:rsidRDefault="00000000">
      <w:pPr>
        <w:pStyle w:val="Heading3"/>
        <w:spacing w:after="220"/>
        <w:ind w:left="715"/>
      </w:pPr>
      <w:r>
        <w:t xml:space="preserve">FIELDING RESTRICTIONS (T20) </w:t>
      </w:r>
    </w:p>
    <w:p w14:paraId="520394B3" w14:textId="77777777" w:rsidR="008A4B84" w:rsidRDefault="00000000">
      <w:pPr>
        <w:spacing w:after="85"/>
        <w:ind w:left="734" w:right="1373"/>
      </w:pPr>
      <w:r>
        <w:rPr>
          <w:rFonts w:ascii="Arial" w:eastAsia="Arial" w:hAnsi="Arial" w:cs="Arial"/>
          <w:b/>
        </w:rPr>
        <w:t xml:space="preserve">23.17 </w:t>
      </w:r>
      <w:r>
        <w:t xml:space="preserve">For the first 6 overs, maximum 2 fielders outside the inner circle. </w:t>
      </w:r>
    </w:p>
    <w:p w14:paraId="6E6C6972" w14:textId="77777777" w:rsidR="008A4B84" w:rsidRDefault="00000000">
      <w:pPr>
        <w:spacing w:after="0"/>
        <w:ind w:left="734" w:right="1373"/>
      </w:pPr>
      <w:r>
        <w:rPr>
          <w:rFonts w:ascii="Arial" w:eastAsia="Arial" w:hAnsi="Arial" w:cs="Arial"/>
          <w:b/>
        </w:rPr>
        <w:t xml:space="preserve">23.18 </w:t>
      </w:r>
      <w:r>
        <w:t xml:space="preserve">In circumstances when the number of overs allocated to the batting team is reduced, the number of Fielding Restriction Overs shall be reduced in accordance with the table set out below. For the avoidance of doubt, this table shall apply to both the 1st and 2nd innings of the match. </w:t>
      </w:r>
    </w:p>
    <w:tbl>
      <w:tblPr>
        <w:tblStyle w:val="TableGrid"/>
        <w:tblW w:w="3347" w:type="dxa"/>
        <w:tblInd w:w="797" w:type="dxa"/>
        <w:tblCellMar>
          <w:top w:w="0" w:type="dxa"/>
          <w:left w:w="0" w:type="dxa"/>
          <w:bottom w:w="0" w:type="dxa"/>
          <w:right w:w="13" w:type="dxa"/>
        </w:tblCellMar>
        <w:tblLook w:val="04A0" w:firstRow="1" w:lastRow="0" w:firstColumn="1" w:lastColumn="0" w:noHBand="0" w:noVBand="1"/>
      </w:tblPr>
      <w:tblGrid>
        <w:gridCol w:w="2175"/>
        <w:gridCol w:w="1172"/>
      </w:tblGrid>
      <w:tr w:rsidR="008A4B84" w14:paraId="5EF2BBBB" w14:textId="77777777">
        <w:trPr>
          <w:trHeight w:val="293"/>
        </w:trPr>
        <w:tc>
          <w:tcPr>
            <w:tcW w:w="2175" w:type="dxa"/>
            <w:tcBorders>
              <w:top w:val="single" w:sz="4" w:space="0" w:color="000000"/>
              <w:left w:val="single" w:sz="4" w:space="0" w:color="000000"/>
              <w:bottom w:val="single" w:sz="4" w:space="0" w:color="000000"/>
              <w:right w:val="single" w:sz="4" w:space="0" w:color="000000"/>
            </w:tcBorders>
          </w:tcPr>
          <w:p w14:paraId="5016331F" w14:textId="77777777" w:rsidR="008A4B84" w:rsidRDefault="00000000">
            <w:pPr>
              <w:tabs>
                <w:tab w:val="right" w:pos="2163"/>
              </w:tabs>
              <w:spacing w:after="0" w:line="259" w:lineRule="auto"/>
              <w:ind w:left="0" w:firstLine="0"/>
              <w:jc w:val="left"/>
            </w:pPr>
            <w:r>
              <w:rPr>
                <w:sz w:val="3"/>
              </w:rPr>
              <w:t xml:space="preserve"> </w:t>
            </w:r>
            <w:r>
              <w:rPr>
                <w:sz w:val="3"/>
              </w:rPr>
              <w:tab/>
            </w:r>
            <w:r>
              <w:rPr>
                <w:noProof/>
              </w:rPr>
              <w:drawing>
                <wp:inline distT="0" distB="0" distL="0" distR="0" wp14:anchorId="12B8D45F" wp14:editId="57B801D9">
                  <wp:extent cx="1292098" cy="144145"/>
                  <wp:effectExtent l="0" t="0" r="0" b="0"/>
                  <wp:docPr id="7810" name="Picture 7810"/>
                  <wp:cNvGraphicFramePr/>
                  <a:graphic xmlns:a="http://schemas.openxmlformats.org/drawingml/2006/main">
                    <a:graphicData uri="http://schemas.openxmlformats.org/drawingml/2006/picture">
                      <pic:pic xmlns:pic="http://schemas.openxmlformats.org/drawingml/2006/picture">
                        <pic:nvPicPr>
                          <pic:cNvPr id="7810" name="Picture 7810"/>
                          <pic:cNvPicPr/>
                        </pic:nvPicPr>
                        <pic:blipFill>
                          <a:blip r:embed="rId6"/>
                          <a:stretch>
                            <a:fillRect/>
                          </a:stretch>
                        </pic:blipFill>
                        <pic:spPr>
                          <a:xfrm>
                            <a:off x="0" y="0"/>
                            <a:ext cx="1292098" cy="144145"/>
                          </a:xfrm>
                          <a:prstGeom prst="rect">
                            <a:avLst/>
                          </a:prstGeom>
                        </pic:spPr>
                      </pic:pic>
                    </a:graphicData>
                  </a:graphic>
                </wp:inline>
              </w:drawing>
            </w:r>
          </w:p>
        </w:tc>
        <w:tc>
          <w:tcPr>
            <w:tcW w:w="1172" w:type="dxa"/>
            <w:tcBorders>
              <w:top w:val="single" w:sz="4" w:space="0" w:color="000000"/>
              <w:left w:val="single" w:sz="4" w:space="0" w:color="000000"/>
              <w:bottom w:val="single" w:sz="4" w:space="0" w:color="000000"/>
              <w:right w:val="single" w:sz="4" w:space="0" w:color="000000"/>
            </w:tcBorders>
          </w:tcPr>
          <w:p w14:paraId="7EB41E13" w14:textId="77777777" w:rsidR="008A4B84" w:rsidRDefault="00000000">
            <w:pPr>
              <w:spacing w:after="0" w:line="259" w:lineRule="auto"/>
              <w:ind w:left="116" w:firstLine="0"/>
              <w:jc w:val="left"/>
            </w:pPr>
            <w:r>
              <w:rPr>
                <w:noProof/>
              </w:rPr>
              <w:drawing>
                <wp:inline distT="0" distB="0" distL="0" distR="0" wp14:anchorId="492BCAA8" wp14:editId="300A6D4B">
                  <wp:extent cx="397929" cy="118110"/>
                  <wp:effectExtent l="0" t="0" r="0" b="0"/>
                  <wp:docPr id="7812" name="Picture 7812"/>
                  <wp:cNvGraphicFramePr/>
                  <a:graphic xmlns:a="http://schemas.openxmlformats.org/drawingml/2006/main">
                    <a:graphicData uri="http://schemas.openxmlformats.org/drawingml/2006/picture">
                      <pic:pic xmlns:pic="http://schemas.openxmlformats.org/drawingml/2006/picture">
                        <pic:nvPicPr>
                          <pic:cNvPr id="7812" name="Picture 7812"/>
                          <pic:cNvPicPr/>
                        </pic:nvPicPr>
                        <pic:blipFill>
                          <a:blip r:embed="rId7"/>
                          <a:stretch>
                            <a:fillRect/>
                          </a:stretch>
                        </pic:blipFill>
                        <pic:spPr>
                          <a:xfrm>
                            <a:off x="0" y="0"/>
                            <a:ext cx="397929" cy="118110"/>
                          </a:xfrm>
                          <a:prstGeom prst="rect">
                            <a:avLst/>
                          </a:prstGeom>
                        </pic:spPr>
                      </pic:pic>
                    </a:graphicData>
                  </a:graphic>
                </wp:inline>
              </w:drawing>
            </w:r>
          </w:p>
        </w:tc>
      </w:tr>
      <w:tr w:rsidR="008A4B84" w14:paraId="659BC9C8" w14:textId="77777777">
        <w:trPr>
          <w:trHeight w:val="278"/>
        </w:trPr>
        <w:tc>
          <w:tcPr>
            <w:tcW w:w="2175" w:type="dxa"/>
            <w:tcBorders>
              <w:top w:val="single" w:sz="4" w:space="0" w:color="000000"/>
              <w:left w:val="single" w:sz="4" w:space="0" w:color="000000"/>
              <w:bottom w:val="single" w:sz="4" w:space="0" w:color="000000"/>
              <w:right w:val="single" w:sz="4" w:space="0" w:color="000000"/>
            </w:tcBorders>
          </w:tcPr>
          <w:p w14:paraId="2118E674" w14:textId="77777777" w:rsidR="008A4B84" w:rsidRDefault="00000000">
            <w:pPr>
              <w:spacing w:after="0" w:line="259" w:lineRule="auto"/>
              <w:ind w:left="122" w:firstLine="0"/>
              <w:jc w:val="center"/>
            </w:pPr>
            <w:r>
              <w:rPr>
                <w:rFonts w:ascii="Arial" w:eastAsia="Arial" w:hAnsi="Arial" w:cs="Arial"/>
                <w:b/>
              </w:rPr>
              <w:t xml:space="preserve">Minium 5 </w:t>
            </w:r>
          </w:p>
        </w:tc>
        <w:tc>
          <w:tcPr>
            <w:tcW w:w="1172" w:type="dxa"/>
            <w:tcBorders>
              <w:top w:val="single" w:sz="4" w:space="0" w:color="000000"/>
              <w:left w:val="single" w:sz="4" w:space="0" w:color="000000"/>
              <w:bottom w:val="single" w:sz="4" w:space="0" w:color="000000"/>
              <w:right w:val="single" w:sz="4" w:space="0" w:color="000000"/>
            </w:tcBorders>
          </w:tcPr>
          <w:p w14:paraId="534DAABC" w14:textId="77777777" w:rsidR="008A4B84" w:rsidRDefault="00000000">
            <w:pPr>
              <w:spacing w:after="0" w:line="259" w:lineRule="auto"/>
              <w:ind w:left="136" w:firstLine="0"/>
              <w:jc w:val="center"/>
            </w:pPr>
            <w:r>
              <w:rPr>
                <w:rFonts w:ascii="Arial" w:eastAsia="Arial" w:hAnsi="Arial" w:cs="Arial"/>
                <w:b/>
              </w:rPr>
              <w:t xml:space="preserve">1 </w:t>
            </w:r>
          </w:p>
        </w:tc>
      </w:tr>
      <w:tr w:rsidR="008A4B84" w14:paraId="67FB60BE" w14:textId="77777777">
        <w:trPr>
          <w:trHeight w:val="278"/>
        </w:trPr>
        <w:tc>
          <w:tcPr>
            <w:tcW w:w="2175" w:type="dxa"/>
            <w:tcBorders>
              <w:top w:val="single" w:sz="4" w:space="0" w:color="000000"/>
              <w:left w:val="single" w:sz="4" w:space="0" w:color="000000"/>
              <w:bottom w:val="single" w:sz="4" w:space="0" w:color="000000"/>
              <w:right w:val="single" w:sz="4" w:space="0" w:color="000000"/>
            </w:tcBorders>
          </w:tcPr>
          <w:p w14:paraId="2498F58B" w14:textId="77777777" w:rsidR="008A4B84" w:rsidRDefault="00000000">
            <w:pPr>
              <w:spacing w:after="0" w:line="259" w:lineRule="auto"/>
              <w:ind w:left="142" w:firstLine="0"/>
              <w:jc w:val="center"/>
            </w:pPr>
            <w:r>
              <w:rPr>
                <w:rFonts w:ascii="Arial" w:eastAsia="Arial" w:hAnsi="Arial" w:cs="Arial"/>
                <w:b/>
              </w:rPr>
              <w:t xml:space="preserve">6–8 </w:t>
            </w:r>
          </w:p>
        </w:tc>
        <w:tc>
          <w:tcPr>
            <w:tcW w:w="1172" w:type="dxa"/>
            <w:tcBorders>
              <w:top w:val="single" w:sz="4" w:space="0" w:color="000000"/>
              <w:left w:val="single" w:sz="4" w:space="0" w:color="000000"/>
              <w:bottom w:val="single" w:sz="4" w:space="0" w:color="000000"/>
              <w:right w:val="single" w:sz="4" w:space="0" w:color="000000"/>
            </w:tcBorders>
          </w:tcPr>
          <w:p w14:paraId="1B10A0F4" w14:textId="77777777" w:rsidR="008A4B84" w:rsidRDefault="00000000">
            <w:pPr>
              <w:spacing w:after="0" w:line="259" w:lineRule="auto"/>
              <w:ind w:left="136" w:firstLine="0"/>
              <w:jc w:val="center"/>
            </w:pPr>
            <w:r>
              <w:rPr>
                <w:rFonts w:ascii="Arial" w:eastAsia="Arial" w:hAnsi="Arial" w:cs="Arial"/>
                <w:b/>
              </w:rPr>
              <w:t xml:space="preserve">2 </w:t>
            </w:r>
          </w:p>
        </w:tc>
      </w:tr>
      <w:tr w:rsidR="008A4B84" w14:paraId="1C9D8710" w14:textId="77777777">
        <w:trPr>
          <w:trHeight w:val="278"/>
        </w:trPr>
        <w:tc>
          <w:tcPr>
            <w:tcW w:w="2175" w:type="dxa"/>
            <w:tcBorders>
              <w:top w:val="single" w:sz="4" w:space="0" w:color="000000"/>
              <w:left w:val="single" w:sz="4" w:space="0" w:color="000000"/>
              <w:bottom w:val="single" w:sz="4" w:space="0" w:color="000000"/>
              <w:right w:val="single" w:sz="4" w:space="0" w:color="000000"/>
            </w:tcBorders>
          </w:tcPr>
          <w:p w14:paraId="31BB4A64" w14:textId="77777777" w:rsidR="008A4B84" w:rsidRDefault="00000000">
            <w:pPr>
              <w:spacing w:after="0" w:line="259" w:lineRule="auto"/>
              <w:ind w:left="137" w:firstLine="0"/>
              <w:jc w:val="center"/>
            </w:pPr>
            <w:r>
              <w:rPr>
                <w:rFonts w:ascii="Arial" w:eastAsia="Arial" w:hAnsi="Arial" w:cs="Arial"/>
                <w:b/>
              </w:rPr>
              <w:t xml:space="preserve">9–11 </w:t>
            </w:r>
          </w:p>
        </w:tc>
        <w:tc>
          <w:tcPr>
            <w:tcW w:w="1172" w:type="dxa"/>
            <w:tcBorders>
              <w:top w:val="single" w:sz="4" w:space="0" w:color="000000"/>
              <w:left w:val="single" w:sz="4" w:space="0" w:color="000000"/>
              <w:bottom w:val="single" w:sz="4" w:space="0" w:color="000000"/>
              <w:right w:val="single" w:sz="4" w:space="0" w:color="000000"/>
            </w:tcBorders>
          </w:tcPr>
          <w:p w14:paraId="7921B158" w14:textId="77777777" w:rsidR="008A4B84" w:rsidRDefault="00000000">
            <w:pPr>
              <w:spacing w:after="0" w:line="259" w:lineRule="auto"/>
              <w:ind w:left="136" w:firstLine="0"/>
              <w:jc w:val="center"/>
            </w:pPr>
            <w:r>
              <w:rPr>
                <w:rFonts w:ascii="Arial" w:eastAsia="Arial" w:hAnsi="Arial" w:cs="Arial"/>
                <w:b/>
              </w:rPr>
              <w:t xml:space="preserve">3 </w:t>
            </w:r>
          </w:p>
        </w:tc>
      </w:tr>
      <w:tr w:rsidR="008A4B84" w14:paraId="4BEED21D" w14:textId="77777777">
        <w:trPr>
          <w:trHeight w:val="283"/>
        </w:trPr>
        <w:tc>
          <w:tcPr>
            <w:tcW w:w="2175" w:type="dxa"/>
            <w:tcBorders>
              <w:top w:val="single" w:sz="4" w:space="0" w:color="000000"/>
              <w:left w:val="single" w:sz="4" w:space="0" w:color="000000"/>
              <w:bottom w:val="single" w:sz="4" w:space="0" w:color="000000"/>
              <w:right w:val="single" w:sz="4" w:space="0" w:color="000000"/>
            </w:tcBorders>
          </w:tcPr>
          <w:p w14:paraId="625341A9" w14:textId="77777777" w:rsidR="008A4B84" w:rsidRDefault="00000000">
            <w:pPr>
              <w:spacing w:after="0" w:line="259" w:lineRule="auto"/>
              <w:ind w:left="137" w:firstLine="0"/>
              <w:jc w:val="center"/>
            </w:pPr>
            <w:r>
              <w:rPr>
                <w:rFonts w:ascii="Arial" w:eastAsia="Arial" w:hAnsi="Arial" w:cs="Arial"/>
                <w:b/>
              </w:rPr>
              <w:t xml:space="preserve">12–14 </w:t>
            </w:r>
          </w:p>
        </w:tc>
        <w:tc>
          <w:tcPr>
            <w:tcW w:w="1172" w:type="dxa"/>
            <w:tcBorders>
              <w:top w:val="single" w:sz="4" w:space="0" w:color="000000"/>
              <w:left w:val="single" w:sz="4" w:space="0" w:color="000000"/>
              <w:bottom w:val="single" w:sz="4" w:space="0" w:color="000000"/>
              <w:right w:val="single" w:sz="4" w:space="0" w:color="000000"/>
            </w:tcBorders>
          </w:tcPr>
          <w:p w14:paraId="2F0AC9DC" w14:textId="77777777" w:rsidR="008A4B84" w:rsidRDefault="00000000">
            <w:pPr>
              <w:spacing w:after="0" w:line="259" w:lineRule="auto"/>
              <w:ind w:left="136" w:firstLine="0"/>
              <w:jc w:val="center"/>
            </w:pPr>
            <w:r>
              <w:rPr>
                <w:rFonts w:ascii="Arial" w:eastAsia="Arial" w:hAnsi="Arial" w:cs="Arial"/>
                <w:b/>
              </w:rPr>
              <w:t xml:space="preserve">4 </w:t>
            </w:r>
          </w:p>
        </w:tc>
      </w:tr>
      <w:tr w:rsidR="008A4B84" w14:paraId="43DD58D6" w14:textId="77777777">
        <w:trPr>
          <w:trHeight w:val="269"/>
        </w:trPr>
        <w:tc>
          <w:tcPr>
            <w:tcW w:w="2175" w:type="dxa"/>
            <w:tcBorders>
              <w:top w:val="single" w:sz="4" w:space="0" w:color="000000"/>
              <w:left w:val="single" w:sz="4" w:space="0" w:color="000000"/>
              <w:bottom w:val="single" w:sz="4" w:space="0" w:color="000000"/>
              <w:right w:val="single" w:sz="4" w:space="0" w:color="000000"/>
            </w:tcBorders>
          </w:tcPr>
          <w:p w14:paraId="23FF9088" w14:textId="77777777" w:rsidR="008A4B84" w:rsidRDefault="00000000">
            <w:pPr>
              <w:spacing w:after="0" w:line="259" w:lineRule="auto"/>
              <w:ind w:left="137" w:firstLine="0"/>
              <w:jc w:val="center"/>
            </w:pPr>
            <w:r>
              <w:rPr>
                <w:rFonts w:ascii="Arial" w:eastAsia="Arial" w:hAnsi="Arial" w:cs="Arial"/>
                <w:b/>
              </w:rPr>
              <w:t xml:space="preserve">15–18 </w:t>
            </w:r>
          </w:p>
        </w:tc>
        <w:tc>
          <w:tcPr>
            <w:tcW w:w="1172" w:type="dxa"/>
            <w:tcBorders>
              <w:top w:val="single" w:sz="4" w:space="0" w:color="000000"/>
              <w:left w:val="single" w:sz="4" w:space="0" w:color="000000"/>
              <w:bottom w:val="single" w:sz="4" w:space="0" w:color="000000"/>
              <w:right w:val="single" w:sz="4" w:space="0" w:color="000000"/>
            </w:tcBorders>
          </w:tcPr>
          <w:p w14:paraId="1E587DC3" w14:textId="77777777" w:rsidR="008A4B84" w:rsidRDefault="00000000">
            <w:pPr>
              <w:spacing w:after="0" w:line="259" w:lineRule="auto"/>
              <w:ind w:left="136" w:firstLine="0"/>
              <w:jc w:val="center"/>
            </w:pPr>
            <w:r>
              <w:rPr>
                <w:rFonts w:ascii="Arial" w:eastAsia="Arial" w:hAnsi="Arial" w:cs="Arial"/>
                <w:b/>
              </w:rPr>
              <w:t xml:space="preserve">5 </w:t>
            </w:r>
          </w:p>
        </w:tc>
      </w:tr>
      <w:tr w:rsidR="008A4B84" w14:paraId="4CECE7B6" w14:textId="77777777">
        <w:trPr>
          <w:trHeight w:val="279"/>
        </w:trPr>
        <w:tc>
          <w:tcPr>
            <w:tcW w:w="2175" w:type="dxa"/>
            <w:tcBorders>
              <w:top w:val="single" w:sz="4" w:space="0" w:color="000000"/>
              <w:left w:val="single" w:sz="4" w:space="0" w:color="000000"/>
              <w:bottom w:val="single" w:sz="4" w:space="0" w:color="000000"/>
              <w:right w:val="single" w:sz="4" w:space="0" w:color="000000"/>
            </w:tcBorders>
          </w:tcPr>
          <w:p w14:paraId="1DA5F006" w14:textId="77777777" w:rsidR="008A4B84" w:rsidRDefault="00000000">
            <w:pPr>
              <w:spacing w:after="0" w:line="259" w:lineRule="auto"/>
              <w:ind w:left="137" w:firstLine="0"/>
              <w:jc w:val="center"/>
            </w:pPr>
            <w:r>
              <w:rPr>
                <w:rFonts w:ascii="Arial" w:eastAsia="Arial" w:hAnsi="Arial" w:cs="Arial"/>
                <w:b/>
              </w:rPr>
              <w:t xml:space="preserve">19–20 </w:t>
            </w:r>
          </w:p>
        </w:tc>
        <w:tc>
          <w:tcPr>
            <w:tcW w:w="1172" w:type="dxa"/>
            <w:tcBorders>
              <w:top w:val="single" w:sz="4" w:space="0" w:color="000000"/>
              <w:left w:val="single" w:sz="4" w:space="0" w:color="000000"/>
              <w:bottom w:val="single" w:sz="4" w:space="0" w:color="000000"/>
              <w:right w:val="single" w:sz="4" w:space="0" w:color="000000"/>
            </w:tcBorders>
          </w:tcPr>
          <w:p w14:paraId="01F5C756" w14:textId="77777777" w:rsidR="008A4B84" w:rsidRDefault="00000000">
            <w:pPr>
              <w:spacing w:after="0" w:line="259" w:lineRule="auto"/>
              <w:ind w:left="136" w:firstLine="0"/>
              <w:jc w:val="center"/>
            </w:pPr>
            <w:r>
              <w:rPr>
                <w:rFonts w:ascii="Arial" w:eastAsia="Arial" w:hAnsi="Arial" w:cs="Arial"/>
                <w:b/>
              </w:rPr>
              <w:t xml:space="preserve">6 </w:t>
            </w:r>
          </w:p>
        </w:tc>
      </w:tr>
    </w:tbl>
    <w:p w14:paraId="3782172C" w14:textId="77777777" w:rsidR="008A4B84" w:rsidRDefault="00000000">
      <w:pPr>
        <w:spacing w:after="29" w:line="259" w:lineRule="auto"/>
        <w:ind w:left="0" w:firstLine="0"/>
        <w:jc w:val="left"/>
      </w:pPr>
      <w:r>
        <w:t xml:space="preserve"> </w:t>
      </w:r>
    </w:p>
    <w:p w14:paraId="14BFCC9A" w14:textId="77777777" w:rsidR="008A4B84" w:rsidRDefault="00000000">
      <w:pPr>
        <w:ind w:left="734" w:right="1373"/>
      </w:pPr>
      <w:r>
        <w:rPr>
          <w:rFonts w:ascii="Arial" w:eastAsia="Arial" w:hAnsi="Arial" w:cs="Arial"/>
          <w:b/>
        </w:rPr>
        <w:t xml:space="preserve">23.19 </w:t>
      </w:r>
      <w:r>
        <w:t xml:space="preserve">If an inning is interrupted during an over and, on the resumption of play, due to the reduced number of overs allocated to the batting team the required number of Fielding </w:t>
      </w:r>
      <w:r>
        <w:lastRenderedPageBreak/>
        <w:t xml:space="preserve">Restriction Overs has already been bowled, the remaining deliveries in that over shall not be subject to the fielding restrictions. </w:t>
      </w:r>
    </w:p>
    <w:p w14:paraId="1D18ECB7" w14:textId="77777777" w:rsidR="008A4B84" w:rsidRDefault="00000000">
      <w:pPr>
        <w:spacing w:after="125" w:line="340" w:lineRule="auto"/>
        <w:ind w:left="734" w:right="1373"/>
      </w:pPr>
      <w:r>
        <w:rPr>
          <w:rFonts w:ascii="Arial" w:eastAsia="Arial" w:hAnsi="Arial" w:cs="Arial"/>
          <w:b/>
        </w:rPr>
        <w:t xml:space="preserve">23.20 </w:t>
      </w:r>
      <w:r>
        <w:t xml:space="preserve">In the event of a violation of any of the above fielding restrictions, both umpires shall call and signal ‘No Ball’. </w:t>
      </w:r>
      <w:r>
        <w:rPr>
          <w:rFonts w:ascii="Arial" w:eastAsia="Arial" w:hAnsi="Arial" w:cs="Arial"/>
          <w:b/>
        </w:rPr>
        <w:t xml:space="preserve">23.21 </w:t>
      </w:r>
      <w:r>
        <w:t xml:space="preserve">For the remainder of the innings, a maximum of five fielders shall be permitted to field outside the inner circle. </w:t>
      </w:r>
    </w:p>
    <w:p w14:paraId="603DE7DE" w14:textId="77777777" w:rsidR="008A4B84" w:rsidRDefault="00000000">
      <w:pPr>
        <w:spacing w:after="156"/>
        <w:ind w:left="734" w:right="1373"/>
      </w:pPr>
      <w:r>
        <w:rPr>
          <w:rFonts w:ascii="Arial" w:eastAsia="Arial" w:hAnsi="Arial" w:cs="Arial"/>
          <w:b/>
        </w:rPr>
        <w:t xml:space="preserve">23.22 </w:t>
      </w:r>
      <w:r>
        <w:t xml:space="preserve">At the instant of delivery, no more than five fielders are permitted on the leg side. </w:t>
      </w:r>
    </w:p>
    <w:p w14:paraId="41F5231D" w14:textId="77777777" w:rsidR="008A4B84" w:rsidRDefault="00000000">
      <w:pPr>
        <w:pStyle w:val="Heading2"/>
        <w:spacing w:after="235" w:line="259" w:lineRule="auto"/>
        <w:ind w:left="715" w:right="0"/>
      </w:pPr>
      <w:r>
        <w:t>24.</w:t>
      </w:r>
      <w:r>
        <w:rPr>
          <w:u w:val="single" w:color="000000"/>
        </w:rPr>
        <w:t xml:space="preserve"> THE BOWLING AND THE BOWLER</w:t>
      </w:r>
      <w:r>
        <w:t xml:space="preserve"> </w:t>
      </w:r>
    </w:p>
    <w:p w14:paraId="7450E5DA" w14:textId="77777777" w:rsidR="008A4B84" w:rsidRDefault="00000000">
      <w:pPr>
        <w:ind w:left="734" w:right="1643"/>
      </w:pPr>
      <w:r>
        <w:rPr>
          <w:rFonts w:ascii="Arial" w:eastAsia="Arial" w:hAnsi="Arial" w:cs="Arial"/>
          <w:b/>
        </w:rPr>
        <w:t xml:space="preserve">24.1 </w:t>
      </w:r>
      <w:r>
        <w:t>A minimum of 40% of the overs bowled in a limited-overs match (40-over One Day or Twenty20) must be bowled by a Totally Blind (B1) bowler. i.e. in a 40-over One Day match, a minimum of 16 overs, and in a T20 match, a minimum of 8 overs, must be bowled by a Totally Blind (B1) bowler.</w:t>
      </w:r>
      <w:r>
        <w:rPr>
          <w:rFonts w:ascii="Arial" w:eastAsia="Arial" w:hAnsi="Arial" w:cs="Arial"/>
          <w:b/>
        </w:rPr>
        <w:t xml:space="preserve"> </w:t>
      </w:r>
    </w:p>
    <w:p w14:paraId="5E8EBFA0" w14:textId="77777777" w:rsidR="008A4B84" w:rsidRDefault="00000000">
      <w:pPr>
        <w:spacing w:after="143" w:line="320" w:lineRule="auto"/>
        <w:ind w:left="734" w:right="1373"/>
      </w:pPr>
      <w:r>
        <w:rPr>
          <w:rFonts w:ascii="Arial" w:eastAsia="Arial" w:hAnsi="Arial" w:cs="Arial"/>
          <w:b/>
        </w:rPr>
        <w:t xml:space="preserve">24.2 </w:t>
      </w:r>
      <w:r>
        <w:t>No bowler shall bowl more than one-fifth (1/5) or 20% of the total number of stipulated overs in the innings.</w:t>
      </w:r>
      <w:r>
        <w:rPr>
          <w:rFonts w:ascii="Arial" w:eastAsia="Arial" w:hAnsi="Arial" w:cs="Arial"/>
          <w:b/>
        </w:rPr>
        <w:t xml:space="preserve"> </w:t>
      </w:r>
    </w:p>
    <w:p w14:paraId="255A3877" w14:textId="77777777" w:rsidR="008A4B84" w:rsidRDefault="00000000">
      <w:pPr>
        <w:ind w:left="734" w:right="1433"/>
      </w:pPr>
      <w:r>
        <w:rPr>
          <w:rFonts w:ascii="Arial" w:eastAsia="Arial" w:hAnsi="Arial" w:cs="Arial"/>
          <w:b/>
        </w:rPr>
        <w:t xml:space="preserve">24.3 </w:t>
      </w:r>
      <w:r>
        <w:t>Where the total number of overs in an inning is not divisible by five, the maximum number of overs that may be bowled by a bowler shall be determined by dividing the total number of overs by five and adding one over to a bowler’s quota to account for the remaining overs. For example, in an ODI match, if the total number of overs is 37, then</w:t>
      </w:r>
      <w:r>
        <w:rPr>
          <w:rFonts w:ascii="Arial" w:eastAsia="Arial" w:hAnsi="Arial" w:cs="Arial"/>
          <w:b/>
        </w:rPr>
        <w:t xml:space="preserve"> </w:t>
      </w:r>
      <w:r>
        <w:t xml:space="preserve">two bowlers may bowl a maximum of 8 overs each, while the remaining bowlers may bowl a maximum of 7 overs each. </w:t>
      </w:r>
    </w:p>
    <w:p w14:paraId="1134F0D2" w14:textId="77777777" w:rsidR="008A4B84" w:rsidRDefault="00000000">
      <w:pPr>
        <w:spacing w:after="149"/>
        <w:ind w:left="734" w:right="1373"/>
      </w:pPr>
      <w:r>
        <w:rPr>
          <w:rFonts w:ascii="Arial" w:eastAsia="Arial" w:hAnsi="Arial" w:cs="Arial"/>
          <w:b/>
        </w:rPr>
        <w:t xml:space="preserve">24.4 </w:t>
      </w:r>
      <w:r>
        <w:t>In the event of a bowler being unable to complete an over, another bowler shall bowl the remaining deliveries. The incomplete over shall be counted as a full over when calculating the number of overs bowled by each of the bowlers who shared that over.</w:t>
      </w:r>
      <w:r>
        <w:rPr>
          <w:rFonts w:ascii="Arial" w:eastAsia="Arial" w:hAnsi="Arial" w:cs="Arial"/>
          <w:b/>
        </w:rPr>
        <w:t xml:space="preserve"> </w:t>
      </w:r>
    </w:p>
    <w:p w14:paraId="3707559F" w14:textId="77777777" w:rsidR="008A4B84" w:rsidRDefault="00000000">
      <w:pPr>
        <w:spacing w:after="192" w:line="259" w:lineRule="auto"/>
        <w:ind w:left="715"/>
        <w:jc w:val="left"/>
      </w:pPr>
      <w:r>
        <w:rPr>
          <w:rFonts w:ascii="Arial" w:eastAsia="Arial" w:hAnsi="Arial" w:cs="Arial"/>
          <w:b/>
        </w:rPr>
        <w:t>25.</w:t>
      </w:r>
      <w:r>
        <w:rPr>
          <w:rFonts w:ascii="Arial" w:eastAsia="Arial" w:hAnsi="Arial" w:cs="Arial"/>
          <w:b/>
          <w:u w:val="single" w:color="000000"/>
        </w:rPr>
        <w:t xml:space="preserve"> THE WICKET KEEPER</w:t>
      </w:r>
      <w:r>
        <w:rPr>
          <w:rFonts w:ascii="Arial" w:eastAsia="Arial" w:hAnsi="Arial" w:cs="Arial"/>
          <w:b/>
        </w:rPr>
        <w:t xml:space="preserve"> </w:t>
      </w:r>
    </w:p>
    <w:p w14:paraId="2F6C8A7B" w14:textId="77777777" w:rsidR="008A4B84" w:rsidRDefault="00000000">
      <w:pPr>
        <w:spacing w:after="35"/>
        <w:ind w:left="734" w:right="1373"/>
      </w:pPr>
      <w:r>
        <w:t xml:space="preserve">All rules follow current MCC Laws of Cricket. </w:t>
      </w:r>
    </w:p>
    <w:p w14:paraId="720962BA" w14:textId="77777777" w:rsidR="008A4B84" w:rsidRDefault="00000000">
      <w:pPr>
        <w:pStyle w:val="Heading2"/>
        <w:spacing w:after="211" w:line="259" w:lineRule="auto"/>
        <w:ind w:left="715" w:right="0"/>
      </w:pPr>
      <w:r>
        <w:t xml:space="preserve">26. </w:t>
      </w:r>
      <w:r>
        <w:rPr>
          <w:u w:val="single" w:color="000000"/>
        </w:rPr>
        <w:t>PLAYER ELIGIBILITY TO PLAY FOR ANOTHER NATION</w:t>
      </w:r>
      <w:r>
        <w:t xml:space="preserve"> </w:t>
      </w:r>
    </w:p>
    <w:p w14:paraId="6D1D75CD" w14:textId="77777777" w:rsidR="008A4B84" w:rsidRDefault="00000000">
      <w:pPr>
        <w:ind w:left="734" w:right="1373"/>
      </w:pPr>
      <w:r>
        <w:rPr>
          <w:rFonts w:ascii="Arial" w:eastAsia="Arial" w:hAnsi="Arial" w:cs="Arial"/>
          <w:b/>
          <w:sz w:val="22"/>
        </w:rPr>
        <w:t xml:space="preserve">26.1 </w:t>
      </w:r>
      <w:r>
        <w:t>All players must be residents of the country for at least one year (365 days) and must not have played international cricket for another nation during that period.</w:t>
      </w:r>
      <w:r>
        <w:rPr>
          <w:rFonts w:ascii="Arial" w:eastAsia="Arial" w:hAnsi="Arial" w:cs="Arial"/>
          <w:b/>
          <w:sz w:val="22"/>
        </w:rPr>
        <w:t xml:space="preserve"> </w:t>
      </w:r>
    </w:p>
    <w:p w14:paraId="1E3D199C" w14:textId="77777777" w:rsidR="008A4B84" w:rsidRDefault="00000000">
      <w:pPr>
        <w:spacing w:after="147"/>
        <w:ind w:left="734" w:right="1373"/>
      </w:pPr>
      <w:r>
        <w:rPr>
          <w:rFonts w:ascii="Arial" w:eastAsia="Arial" w:hAnsi="Arial" w:cs="Arial"/>
          <w:b/>
          <w:sz w:val="22"/>
        </w:rPr>
        <w:t xml:space="preserve">26.2 </w:t>
      </w:r>
      <w:r>
        <w:t>If a player wishes to change eligibility for a second time, current ICC rules take precedence over WBCC rules. Players must notify the WBCC Executive of their intention, who will then inform all member nations.</w:t>
      </w:r>
      <w:r>
        <w:rPr>
          <w:rFonts w:ascii="Arial" w:eastAsia="Arial" w:hAnsi="Arial" w:cs="Arial"/>
          <w:b/>
          <w:sz w:val="22"/>
        </w:rPr>
        <w:t xml:space="preserve"> </w:t>
      </w:r>
    </w:p>
    <w:p w14:paraId="290C2AF3" w14:textId="77777777" w:rsidR="008A4B84" w:rsidRDefault="00000000">
      <w:pPr>
        <w:spacing w:after="211" w:line="259" w:lineRule="auto"/>
        <w:ind w:left="715"/>
        <w:jc w:val="left"/>
      </w:pPr>
      <w:r>
        <w:rPr>
          <w:rFonts w:ascii="Arial" w:eastAsia="Arial" w:hAnsi="Arial" w:cs="Arial"/>
          <w:b/>
          <w:sz w:val="22"/>
        </w:rPr>
        <w:t xml:space="preserve">27. </w:t>
      </w:r>
      <w:r>
        <w:rPr>
          <w:rFonts w:ascii="Arial" w:eastAsia="Arial" w:hAnsi="Arial" w:cs="Arial"/>
          <w:b/>
          <w:sz w:val="22"/>
          <w:u w:val="single" w:color="000000"/>
          <w:shd w:val="clear" w:color="auto" w:fill="00FF00"/>
        </w:rPr>
        <w:t>OFFICIALS AND PLAYER’S CONDUCT</w:t>
      </w:r>
      <w:r>
        <w:rPr>
          <w:rFonts w:ascii="Arial" w:eastAsia="Arial" w:hAnsi="Arial" w:cs="Arial"/>
          <w:b/>
          <w:sz w:val="22"/>
        </w:rPr>
        <w:t xml:space="preserve"> </w:t>
      </w:r>
    </w:p>
    <w:p w14:paraId="52D8655F" w14:textId="77777777" w:rsidR="008A4B84" w:rsidRDefault="00000000">
      <w:pPr>
        <w:spacing w:after="0" w:line="295" w:lineRule="auto"/>
        <w:ind w:left="715" w:right="1362"/>
      </w:pPr>
      <w:r>
        <w:rPr>
          <w:shd w:val="clear" w:color="auto" w:fill="00FF00"/>
        </w:rPr>
        <w:t>Officials and players shall remain behind the five-yard line from the boundary markings</w:t>
      </w:r>
      <w:r>
        <w:t xml:space="preserve"> </w:t>
      </w:r>
      <w:r>
        <w:rPr>
          <w:shd w:val="clear" w:color="auto" w:fill="00FF00"/>
        </w:rPr>
        <w:t>so as not to interfere with play. Team officials shall not give instructions to players, and</w:t>
      </w:r>
      <w:r>
        <w:t xml:space="preserve"> </w:t>
      </w:r>
    </w:p>
    <w:p w14:paraId="52B5D716" w14:textId="77777777" w:rsidR="008A4B84" w:rsidRDefault="00000000">
      <w:pPr>
        <w:shd w:val="clear" w:color="auto" w:fill="00FF00"/>
        <w:spacing w:after="36" w:line="221" w:lineRule="auto"/>
        <w:ind w:left="720" w:right="984" w:firstLine="0"/>
        <w:jc w:val="left"/>
      </w:pPr>
      <w:r>
        <w:t xml:space="preserve">any breach may result in the imposition of penalties. This restriction is intended to ensure </w:t>
      </w:r>
      <w:r>
        <w:rPr>
          <w:sz w:val="31"/>
          <w:vertAlign w:val="subscript"/>
        </w:rPr>
        <w:t xml:space="preserve"> </w:t>
      </w:r>
      <w:r>
        <w:t xml:space="preserve">fair play and to prevent undue influence on the match. As per MCC Laws 42.1–42.6, a </w:t>
      </w:r>
      <w:r>
        <w:rPr>
          <w:sz w:val="31"/>
          <w:vertAlign w:val="subscript"/>
        </w:rPr>
        <w:t xml:space="preserve"> </w:t>
      </w:r>
    </w:p>
    <w:p w14:paraId="25093E36" w14:textId="77777777" w:rsidR="008A4B84" w:rsidRDefault="00000000">
      <w:pPr>
        <w:spacing w:after="39" w:line="420" w:lineRule="auto"/>
        <w:ind w:left="715" w:right="6923"/>
      </w:pPr>
      <w:r>
        <w:rPr>
          <w:shd w:val="clear" w:color="auto" w:fill="00FF00"/>
        </w:rPr>
        <w:t>Level 1 offence shall apply</w:t>
      </w:r>
      <w:r>
        <w:t xml:space="preserve"> penalties as follows: </w:t>
      </w:r>
    </w:p>
    <w:p w14:paraId="6EA46193" w14:textId="77777777" w:rsidR="008A4B84" w:rsidRDefault="00000000">
      <w:pPr>
        <w:numPr>
          <w:ilvl w:val="0"/>
          <w:numId w:val="17"/>
        </w:numPr>
        <w:spacing w:after="221"/>
        <w:ind w:right="1373" w:hanging="264"/>
      </w:pPr>
      <w:r>
        <w:lastRenderedPageBreak/>
        <w:t xml:space="preserve">1st infringement - final warning </w:t>
      </w:r>
    </w:p>
    <w:p w14:paraId="33403AF1" w14:textId="77777777" w:rsidR="008A4B84" w:rsidRDefault="00000000">
      <w:pPr>
        <w:numPr>
          <w:ilvl w:val="0"/>
          <w:numId w:val="17"/>
        </w:numPr>
        <w:spacing w:after="245"/>
        <w:ind w:right="1373" w:hanging="264"/>
      </w:pPr>
      <w:r>
        <w:t xml:space="preserve">2nd infringement - 5 penalty runs to opponent team </w:t>
      </w:r>
    </w:p>
    <w:p w14:paraId="4221F0D0" w14:textId="77777777" w:rsidR="008A4B84" w:rsidRDefault="00000000">
      <w:pPr>
        <w:numPr>
          <w:ilvl w:val="0"/>
          <w:numId w:val="17"/>
        </w:numPr>
        <w:ind w:right="1373" w:hanging="264"/>
      </w:pPr>
      <w:r>
        <w:t xml:space="preserve">3rd and further infringements - 10 penalty runs to opponent team. </w:t>
      </w:r>
    </w:p>
    <w:p w14:paraId="2B203D6C" w14:textId="77777777" w:rsidR="008A4B84" w:rsidRDefault="00000000">
      <w:pPr>
        <w:pStyle w:val="Heading3"/>
        <w:spacing w:after="0"/>
        <w:ind w:left="10"/>
      </w:pPr>
      <w:r>
        <w:t xml:space="preserve">Annex-A </w:t>
      </w:r>
    </w:p>
    <w:p w14:paraId="0EE11441" w14:textId="77777777" w:rsidR="008A4B84" w:rsidRDefault="00000000">
      <w:pPr>
        <w:spacing w:after="0" w:line="270" w:lineRule="auto"/>
        <w:ind w:left="10" w:right="1154"/>
        <w:jc w:val="left"/>
      </w:pPr>
      <w:r>
        <w:rPr>
          <w:rFonts w:ascii="Arial" w:eastAsia="Arial" w:hAnsi="Arial" w:cs="Arial"/>
          <w:b/>
        </w:rPr>
        <w:t xml:space="preserve">BLACK OUT GLASSES DESIGN &amp; SPECIFICATIONS: </w:t>
      </w:r>
    </w:p>
    <w:p w14:paraId="6BD2C80B" w14:textId="77777777" w:rsidR="008A4B84" w:rsidRDefault="00000000">
      <w:pPr>
        <w:spacing w:after="0" w:line="259" w:lineRule="auto"/>
        <w:ind w:left="0" w:firstLine="0"/>
        <w:jc w:val="left"/>
      </w:pPr>
      <w:r>
        <w:rPr>
          <w:rFonts w:ascii="Arial" w:eastAsia="Arial" w:hAnsi="Arial" w:cs="Arial"/>
          <w:b/>
          <w:sz w:val="20"/>
        </w:rPr>
        <w:t xml:space="preserve"> </w:t>
      </w:r>
    </w:p>
    <w:p w14:paraId="10514450" w14:textId="77777777" w:rsidR="008A4B84" w:rsidRDefault="00000000">
      <w:pPr>
        <w:spacing w:after="49" w:line="259" w:lineRule="auto"/>
        <w:ind w:left="0" w:firstLine="0"/>
        <w:jc w:val="left"/>
      </w:pPr>
      <w:r>
        <w:rPr>
          <w:rFonts w:ascii="Calibri" w:eastAsia="Calibri" w:hAnsi="Calibri" w:cs="Calibri"/>
          <w:noProof/>
          <w:sz w:val="22"/>
        </w:rPr>
        <mc:AlternateContent>
          <mc:Choice Requires="wpg">
            <w:drawing>
              <wp:inline distT="0" distB="0" distL="0" distR="0" wp14:anchorId="1B0F9D0E" wp14:editId="4108EE83">
                <wp:extent cx="6166308" cy="3688832"/>
                <wp:effectExtent l="0" t="0" r="0" b="0"/>
                <wp:docPr id="43025" name="Group 43025"/>
                <wp:cNvGraphicFramePr/>
                <a:graphic xmlns:a="http://schemas.openxmlformats.org/drawingml/2006/main">
                  <a:graphicData uri="http://schemas.microsoft.com/office/word/2010/wordprocessingGroup">
                    <wpg:wgp>
                      <wpg:cNvGrpSpPr/>
                      <wpg:grpSpPr>
                        <a:xfrm>
                          <a:off x="0" y="0"/>
                          <a:ext cx="6166308" cy="3688832"/>
                          <a:chOff x="0" y="0"/>
                          <a:chExt cx="6166308" cy="3688832"/>
                        </a:xfrm>
                      </wpg:grpSpPr>
                      <wps:wsp>
                        <wps:cNvPr id="8134" name="Shape 8134"/>
                        <wps:cNvSpPr/>
                        <wps:spPr>
                          <a:xfrm>
                            <a:off x="4292296" y="2663221"/>
                            <a:ext cx="1389380" cy="495300"/>
                          </a:xfrm>
                          <a:custGeom>
                            <a:avLst/>
                            <a:gdLst/>
                            <a:ahLst/>
                            <a:cxnLst/>
                            <a:rect l="0" t="0" r="0" b="0"/>
                            <a:pathLst>
                              <a:path w="1389380" h="495300">
                                <a:moveTo>
                                  <a:pt x="0" y="495300"/>
                                </a:moveTo>
                                <a:lnTo>
                                  <a:pt x="1389380" y="495300"/>
                                </a:lnTo>
                                <a:lnTo>
                                  <a:pt x="1389380" y="0"/>
                                </a:lnTo>
                                <a:lnTo>
                                  <a:pt x="0" y="0"/>
                                </a:lnTo>
                                <a:close/>
                              </a:path>
                            </a:pathLst>
                          </a:custGeom>
                          <a:ln w="12700" cap="flat">
                            <a:round/>
                          </a:ln>
                        </wps:spPr>
                        <wps:style>
                          <a:lnRef idx="1">
                            <a:srgbClr val="EB7A2E"/>
                          </a:lnRef>
                          <a:fillRef idx="0">
                            <a:srgbClr val="000000">
                              <a:alpha val="0"/>
                            </a:srgbClr>
                          </a:fillRef>
                          <a:effectRef idx="0">
                            <a:scrgbClr r="0" g="0" b="0"/>
                          </a:effectRef>
                          <a:fontRef idx="none"/>
                        </wps:style>
                        <wps:bodyPr/>
                      </wps:wsp>
                      <wps:wsp>
                        <wps:cNvPr id="8135" name="Rectangle 8135"/>
                        <wps:cNvSpPr/>
                        <wps:spPr>
                          <a:xfrm>
                            <a:off x="4393642" y="2760614"/>
                            <a:ext cx="557594" cy="207921"/>
                          </a:xfrm>
                          <a:prstGeom prst="rect">
                            <a:avLst/>
                          </a:prstGeom>
                          <a:ln>
                            <a:noFill/>
                          </a:ln>
                        </wps:spPr>
                        <wps:txbx>
                          <w:txbxContent>
                            <w:p w14:paraId="12263AF0" w14:textId="77777777" w:rsidR="008A4B84" w:rsidRDefault="00000000">
                              <w:pPr>
                                <w:spacing w:after="160" w:line="259" w:lineRule="auto"/>
                                <w:ind w:left="0" w:firstLine="0"/>
                                <w:jc w:val="left"/>
                              </w:pPr>
                              <w:r>
                                <w:rPr>
                                  <w:rFonts w:ascii="Arial" w:eastAsia="Arial" w:hAnsi="Arial" w:cs="Arial"/>
                                  <w:b/>
                                  <w:sz w:val="22"/>
                                </w:rPr>
                                <w:t>Frame</w:t>
                              </w:r>
                            </w:p>
                          </w:txbxContent>
                        </wps:txbx>
                        <wps:bodyPr horzOverflow="overflow" vert="horz" lIns="0" tIns="0" rIns="0" bIns="0" rtlCol="0">
                          <a:noAutofit/>
                        </wps:bodyPr>
                      </wps:wsp>
                      <wps:wsp>
                        <wps:cNvPr id="8136" name="Rectangle 8136"/>
                        <wps:cNvSpPr/>
                        <wps:spPr>
                          <a:xfrm>
                            <a:off x="4814266" y="2760614"/>
                            <a:ext cx="51809" cy="207921"/>
                          </a:xfrm>
                          <a:prstGeom prst="rect">
                            <a:avLst/>
                          </a:prstGeom>
                          <a:ln>
                            <a:noFill/>
                          </a:ln>
                        </wps:spPr>
                        <wps:txbx>
                          <w:txbxContent>
                            <w:p w14:paraId="74447329" w14:textId="77777777" w:rsidR="008A4B84" w:rsidRDefault="00000000">
                              <w:pPr>
                                <w:spacing w:after="160" w:line="259" w:lineRule="auto"/>
                                <w:ind w:left="0" w:firstLine="0"/>
                                <w:jc w:val="left"/>
                              </w:pPr>
                              <w:r>
                                <w:rPr>
                                  <w:rFonts w:ascii="Arial" w:eastAsia="Arial" w:hAnsi="Arial" w:cs="Arial"/>
                                  <w:b/>
                                  <w:sz w:val="22"/>
                                </w:rPr>
                                <w:t xml:space="preserve"> </w:t>
                              </w:r>
                            </w:p>
                          </w:txbxContent>
                        </wps:txbx>
                        <wps:bodyPr horzOverflow="overflow" vert="horz" lIns="0" tIns="0" rIns="0" bIns="0" rtlCol="0">
                          <a:noAutofit/>
                        </wps:bodyPr>
                      </wps:wsp>
                      <wps:wsp>
                        <wps:cNvPr id="8137" name="Rectangle 8137"/>
                        <wps:cNvSpPr/>
                        <wps:spPr>
                          <a:xfrm>
                            <a:off x="4850842" y="2760614"/>
                            <a:ext cx="446986" cy="207921"/>
                          </a:xfrm>
                          <a:prstGeom prst="rect">
                            <a:avLst/>
                          </a:prstGeom>
                          <a:ln>
                            <a:noFill/>
                          </a:ln>
                        </wps:spPr>
                        <wps:txbx>
                          <w:txbxContent>
                            <w:p w14:paraId="64F511C2" w14:textId="77777777" w:rsidR="008A4B84" w:rsidRDefault="00000000">
                              <w:pPr>
                                <w:spacing w:after="160" w:line="259" w:lineRule="auto"/>
                                <w:ind w:left="0" w:firstLine="0"/>
                                <w:jc w:val="left"/>
                              </w:pPr>
                              <w:r>
                                <w:rPr>
                                  <w:rFonts w:ascii="Arial" w:eastAsia="Arial" w:hAnsi="Arial" w:cs="Arial"/>
                                  <w:b/>
                                  <w:sz w:val="22"/>
                                </w:rPr>
                                <w:t>Side:</w:t>
                              </w:r>
                            </w:p>
                          </w:txbxContent>
                        </wps:txbx>
                        <wps:bodyPr horzOverflow="overflow" vert="horz" lIns="0" tIns="0" rIns="0" bIns="0" rtlCol="0">
                          <a:noAutofit/>
                        </wps:bodyPr>
                      </wps:wsp>
                      <wps:wsp>
                        <wps:cNvPr id="8138" name="Rectangle 8138"/>
                        <wps:cNvSpPr/>
                        <wps:spPr>
                          <a:xfrm>
                            <a:off x="5183455" y="2760614"/>
                            <a:ext cx="51809" cy="207921"/>
                          </a:xfrm>
                          <a:prstGeom prst="rect">
                            <a:avLst/>
                          </a:prstGeom>
                          <a:ln>
                            <a:noFill/>
                          </a:ln>
                        </wps:spPr>
                        <wps:txbx>
                          <w:txbxContent>
                            <w:p w14:paraId="18E1F58C" w14:textId="77777777" w:rsidR="008A4B84" w:rsidRDefault="00000000">
                              <w:pPr>
                                <w:spacing w:after="160" w:line="259" w:lineRule="auto"/>
                                <w:ind w:left="0" w:firstLine="0"/>
                                <w:jc w:val="left"/>
                              </w:pPr>
                              <w:r>
                                <w:rPr>
                                  <w:rFonts w:ascii="Arial" w:eastAsia="Arial" w:hAnsi="Arial" w:cs="Arial"/>
                                  <w:b/>
                                  <w:sz w:val="22"/>
                                </w:rPr>
                                <w:t xml:space="preserve"> </w:t>
                              </w:r>
                            </w:p>
                          </w:txbxContent>
                        </wps:txbx>
                        <wps:bodyPr horzOverflow="overflow" vert="horz" lIns="0" tIns="0" rIns="0" bIns="0" rtlCol="0">
                          <a:noAutofit/>
                        </wps:bodyPr>
                      </wps:wsp>
                      <wps:wsp>
                        <wps:cNvPr id="8139" name="Rectangle 8139"/>
                        <wps:cNvSpPr/>
                        <wps:spPr>
                          <a:xfrm>
                            <a:off x="4393642" y="2953067"/>
                            <a:ext cx="550665" cy="174913"/>
                          </a:xfrm>
                          <a:prstGeom prst="rect">
                            <a:avLst/>
                          </a:prstGeom>
                          <a:ln>
                            <a:noFill/>
                          </a:ln>
                        </wps:spPr>
                        <wps:txbx>
                          <w:txbxContent>
                            <w:p w14:paraId="1FEF5FD3" w14:textId="77777777" w:rsidR="008A4B84" w:rsidRDefault="00000000">
                              <w:pPr>
                                <w:spacing w:after="160" w:line="259" w:lineRule="auto"/>
                                <w:ind w:left="0" w:firstLine="0"/>
                                <w:jc w:val="left"/>
                              </w:pPr>
                              <w:r>
                                <w:rPr>
                                  <w:sz w:val="22"/>
                                </w:rPr>
                                <w:t>Totally</w:t>
                              </w:r>
                            </w:p>
                          </w:txbxContent>
                        </wps:txbx>
                        <wps:bodyPr horzOverflow="overflow" vert="horz" lIns="0" tIns="0" rIns="0" bIns="0" rtlCol="0">
                          <a:noAutofit/>
                        </wps:bodyPr>
                      </wps:wsp>
                      <wps:wsp>
                        <wps:cNvPr id="8140" name="Rectangle 8140"/>
                        <wps:cNvSpPr/>
                        <wps:spPr>
                          <a:xfrm>
                            <a:off x="4808170" y="2953067"/>
                            <a:ext cx="49603" cy="174913"/>
                          </a:xfrm>
                          <a:prstGeom prst="rect">
                            <a:avLst/>
                          </a:prstGeom>
                          <a:ln>
                            <a:noFill/>
                          </a:ln>
                        </wps:spPr>
                        <wps:txbx>
                          <w:txbxContent>
                            <w:p w14:paraId="3F5FF723" w14:textId="77777777" w:rsidR="008A4B84" w:rsidRDefault="00000000">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8141" name="Rectangle 8141"/>
                        <wps:cNvSpPr/>
                        <wps:spPr>
                          <a:xfrm>
                            <a:off x="4841698" y="2953067"/>
                            <a:ext cx="650244" cy="174913"/>
                          </a:xfrm>
                          <a:prstGeom prst="rect">
                            <a:avLst/>
                          </a:prstGeom>
                          <a:ln>
                            <a:noFill/>
                          </a:ln>
                        </wps:spPr>
                        <wps:txbx>
                          <w:txbxContent>
                            <w:p w14:paraId="05FB749F" w14:textId="77777777" w:rsidR="008A4B84" w:rsidRDefault="00000000">
                              <w:pPr>
                                <w:spacing w:after="160" w:line="259" w:lineRule="auto"/>
                                <w:ind w:left="0" w:firstLine="0"/>
                                <w:jc w:val="left"/>
                              </w:pPr>
                              <w:r>
                                <w:rPr>
                                  <w:sz w:val="22"/>
                                </w:rPr>
                                <w:t>covered</w:t>
                              </w:r>
                            </w:p>
                          </w:txbxContent>
                        </wps:txbx>
                        <wps:bodyPr horzOverflow="overflow" vert="horz" lIns="0" tIns="0" rIns="0" bIns="0" rtlCol="0">
                          <a:noAutofit/>
                        </wps:bodyPr>
                      </wps:wsp>
                      <wps:wsp>
                        <wps:cNvPr id="8142" name="Rectangle 8142"/>
                        <wps:cNvSpPr/>
                        <wps:spPr>
                          <a:xfrm>
                            <a:off x="5329759" y="2953067"/>
                            <a:ext cx="49603" cy="174913"/>
                          </a:xfrm>
                          <a:prstGeom prst="rect">
                            <a:avLst/>
                          </a:prstGeom>
                          <a:ln>
                            <a:noFill/>
                          </a:ln>
                        </wps:spPr>
                        <wps:txbx>
                          <w:txbxContent>
                            <w:p w14:paraId="484E7F9F" w14:textId="77777777" w:rsidR="008A4B84" w:rsidRDefault="00000000">
                              <w:pPr>
                                <w:spacing w:after="160" w:line="259" w:lineRule="auto"/>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8144" name="Picture 8144"/>
                          <pic:cNvPicPr/>
                        </pic:nvPicPr>
                        <pic:blipFill>
                          <a:blip r:embed="rId8"/>
                          <a:stretch>
                            <a:fillRect/>
                          </a:stretch>
                        </pic:blipFill>
                        <pic:spPr>
                          <a:xfrm>
                            <a:off x="323545" y="97858"/>
                            <a:ext cx="3257931" cy="1257770"/>
                          </a:xfrm>
                          <a:prstGeom prst="rect">
                            <a:avLst/>
                          </a:prstGeom>
                        </pic:spPr>
                      </pic:pic>
                      <pic:pic xmlns:pic="http://schemas.openxmlformats.org/drawingml/2006/picture">
                        <pic:nvPicPr>
                          <pic:cNvPr id="8146" name="Picture 8146"/>
                          <pic:cNvPicPr/>
                        </pic:nvPicPr>
                        <pic:blipFill>
                          <a:blip r:embed="rId9"/>
                          <a:stretch>
                            <a:fillRect/>
                          </a:stretch>
                        </pic:blipFill>
                        <pic:spPr>
                          <a:xfrm>
                            <a:off x="1067892" y="1957736"/>
                            <a:ext cx="1682115" cy="1664462"/>
                          </a:xfrm>
                          <a:prstGeom prst="rect">
                            <a:avLst/>
                          </a:prstGeom>
                        </pic:spPr>
                      </pic:pic>
                      <wps:wsp>
                        <wps:cNvPr id="8147" name="Shape 8147"/>
                        <wps:cNvSpPr/>
                        <wps:spPr>
                          <a:xfrm>
                            <a:off x="3757625" y="277906"/>
                            <a:ext cx="161671" cy="968629"/>
                          </a:xfrm>
                          <a:custGeom>
                            <a:avLst/>
                            <a:gdLst/>
                            <a:ahLst/>
                            <a:cxnLst/>
                            <a:rect l="0" t="0" r="0" b="0"/>
                            <a:pathLst>
                              <a:path w="161671" h="968629">
                                <a:moveTo>
                                  <a:pt x="80772" y="0"/>
                                </a:moveTo>
                                <a:lnTo>
                                  <a:pt x="159385" y="113284"/>
                                </a:lnTo>
                                <a:lnTo>
                                  <a:pt x="161671" y="118999"/>
                                </a:lnTo>
                                <a:lnTo>
                                  <a:pt x="161163" y="124714"/>
                                </a:lnTo>
                                <a:lnTo>
                                  <a:pt x="158115" y="130048"/>
                                </a:lnTo>
                                <a:lnTo>
                                  <a:pt x="152908" y="133985"/>
                                </a:lnTo>
                                <a:lnTo>
                                  <a:pt x="146177" y="135890"/>
                                </a:lnTo>
                                <a:lnTo>
                                  <a:pt x="139192" y="135509"/>
                                </a:lnTo>
                                <a:lnTo>
                                  <a:pt x="132969" y="132969"/>
                                </a:lnTo>
                                <a:lnTo>
                                  <a:pt x="128143" y="128524"/>
                                </a:lnTo>
                                <a:lnTo>
                                  <a:pt x="98806" y="86233"/>
                                </a:lnTo>
                                <a:lnTo>
                                  <a:pt x="98806" y="882523"/>
                                </a:lnTo>
                                <a:lnTo>
                                  <a:pt x="128143" y="840232"/>
                                </a:lnTo>
                                <a:lnTo>
                                  <a:pt x="132969" y="835787"/>
                                </a:lnTo>
                                <a:lnTo>
                                  <a:pt x="139192" y="833247"/>
                                </a:lnTo>
                                <a:lnTo>
                                  <a:pt x="146177" y="832866"/>
                                </a:lnTo>
                                <a:lnTo>
                                  <a:pt x="152908" y="834771"/>
                                </a:lnTo>
                                <a:lnTo>
                                  <a:pt x="158115" y="838835"/>
                                </a:lnTo>
                                <a:lnTo>
                                  <a:pt x="161163" y="843915"/>
                                </a:lnTo>
                                <a:lnTo>
                                  <a:pt x="161671" y="849757"/>
                                </a:lnTo>
                                <a:lnTo>
                                  <a:pt x="159385" y="855472"/>
                                </a:lnTo>
                                <a:lnTo>
                                  <a:pt x="80772" y="968629"/>
                                </a:lnTo>
                                <a:lnTo>
                                  <a:pt x="2286" y="855472"/>
                                </a:lnTo>
                                <a:lnTo>
                                  <a:pt x="0" y="849757"/>
                                </a:lnTo>
                                <a:lnTo>
                                  <a:pt x="381" y="843915"/>
                                </a:lnTo>
                                <a:lnTo>
                                  <a:pt x="3429" y="838835"/>
                                </a:lnTo>
                                <a:lnTo>
                                  <a:pt x="8763" y="834771"/>
                                </a:lnTo>
                                <a:lnTo>
                                  <a:pt x="15494" y="832866"/>
                                </a:lnTo>
                                <a:lnTo>
                                  <a:pt x="22352" y="833247"/>
                                </a:lnTo>
                                <a:lnTo>
                                  <a:pt x="28575" y="835787"/>
                                </a:lnTo>
                                <a:lnTo>
                                  <a:pt x="33401" y="840232"/>
                                </a:lnTo>
                                <a:lnTo>
                                  <a:pt x="62865" y="882523"/>
                                </a:lnTo>
                                <a:lnTo>
                                  <a:pt x="62865" y="86233"/>
                                </a:lnTo>
                                <a:lnTo>
                                  <a:pt x="33401" y="128524"/>
                                </a:lnTo>
                                <a:lnTo>
                                  <a:pt x="28575" y="132969"/>
                                </a:lnTo>
                                <a:lnTo>
                                  <a:pt x="22352" y="135509"/>
                                </a:lnTo>
                                <a:lnTo>
                                  <a:pt x="15494" y="135890"/>
                                </a:lnTo>
                                <a:lnTo>
                                  <a:pt x="8763" y="133985"/>
                                </a:lnTo>
                                <a:lnTo>
                                  <a:pt x="3429" y="130048"/>
                                </a:lnTo>
                                <a:lnTo>
                                  <a:pt x="381" y="124714"/>
                                </a:lnTo>
                                <a:lnTo>
                                  <a:pt x="0" y="118999"/>
                                </a:lnTo>
                                <a:lnTo>
                                  <a:pt x="2286" y="113284"/>
                                </a:lnTo>
                                <a:lnTo>
                                  <a:pt x="80772"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8148" name="Shape 8148"/>
                        <wps:cNvSpPr/>
                        <wps:spPr>
                          <a:xfrm>
                            <a:off x="2086559" y="2798094"/>
                            <a:ext cx="1938020" cy="521843"/>
                          </a:xfrm>
                          <a:custGeom>
                            <a:avLst/>
                            <a:gdLst/>
                            <a:ahLst/>
                            <a:cxnLst/>
                            <a:rect l="0" t="0" r="0" b="0"/>
                            <a:pathLst>
                              <a:path w="1938020" h="521843">
                                <a:moveTo>
                                  <a:pt x="1796669" y="0"/>
                                </a:moveTo>
                                <a:lnTo>
                                  <a:pt x="1803273" y="2032"/>
                                </a:lnTo>
                                <a:lnTo>
                                  <a:pt x="1938020" y="67945"/>
                                </a:lnTo>
                                <a:lnTo>
                                  <a:pt x="1937639" y="67945"/>
                                </a:lnTo>
                                <a:lnTo>
                                  <a:pt x="1803273" y="133985"/>
                                </a:lnTo>
                                <a:lnTo>
                                  <a:pt x="1796669" y="135890"/>
                                </a:lnTo>
                                <a:lnTo>
                                  <a:pt x="1789684" y="135509"/>
                                </a:lnTo>
                                <a:lnTo>
                                  <a:pt x="1783461" y="132969"/>
                                </a:lnTo>
                                <a:lnTo>
                                  <a:pt x="1778635" y="128524"/>
                                </a:lnTo>
                                <a:lnTo>
                                  <a:pt x="1776349" y="122809"/>
                                </a:lnTo>
                                <a:lnTo>
                                  <a:pt x="1776857" y="117094"/>
                                </a:lnTo>
                                <a:lnTo>
                                  <a:pt x="1779778" y="111887"/>
                                </a:lnTo>
                                <a:lnTo>
                                  <a:pt x="1785112" y="107950"/>
                                </a:lnTo>
                                <a:lnTo>
                                  <a:pt x="1835658" y="83058"/>
                                </a:lnTo>
                                <a:lnTo>
                                  <a:pt x="986917" y="83058"/>
                                </a:lnTo>
                                <a:lnTo>
                                  <a:pt x="986917" y="453771"/>
                                </a:lnTo>
                                <a:lnTo>
                                  <a:pt x="985520" y="459613"/>
                                </a:lnTo>
                                <a:lnTo>
                                  <a:pt x="981583" y="464566"/>
                                </a:lnTo>
                                <a:lnTo>
                                  <a:pt x="975995" y="467741"/>
                                </a:lnTo>
                                <a:lnTo>
                                  <a:pt x="968883" y="468884"/>
                                </a:lnTo>
                                <a:lnTo>
                                  <a:pt x="102362" y="468884"/>
                                </a:lnTo>
                                <a:lnTo>
                                  <a:pt x="152781" y="493776"/>
                                </a:lnTo>
                                <a:lnTo>
                                  <a:pt x="158242" y="497713"/>
                                </a:lnTo>
                                <a:lnTo>
                                  <a:pt x="161036" y="502920"/>
                                </a:lnTo>
                                <a:lnTo>
                                  <a:pt x="161544" y="508635"/>
                                </a:lnTo>
                                <a:lnTo>
                                  <a:pt x="159258" y="514477"/>
                                </a:lnTo>
                                <a:lnTo>
                                  <a:pt x="154559" y="518922"/>
                                </a:lnTo>
                                <a:lnTo>
                                  <a:pt x="148336" y="521462"/>
                                </a:lnTo>
                                <a:lnTo>
                                  <a:pt x="141478" y="521843"/>
                                </a:lnTo>
                                <a:lnTo>
                                  <a:pt x="134620" y="519938"/>
                                </a:lnTo>
                                <a:lnTo>
                                  <a:pt x="0" y="453771"/>
                                </a:lnTo>
                                <a:lnTo>
                                  <a:pt x="134620" y="387858"/>
                                </a:lnTo>
                                <a:lnTo>
                                  <a:pt x="141478" y="385826"/>
                                </a:lnTo>
                                <a:lnTo>
                                  <a:pt x="148336" y="386207"/>
                                </a:lnTo>
                                <a:lnTo>
                                  <a:pt x="154559" y="388747"/>
                                </a:lnTo>
                                <a:lnTo>
                                  <a:pt x="159258" y="393319"/>
                                </a:lnTo>
                                <a:lnTo>
                                  <a:pt x="161544" y="398907"/>
                                </a:lnTo>
                                <a:lnTo>
                                  <a:pt x="161036" y="404622"/>
                                </a:lnTo>
                                <a:lnTo>
                                  <a:pt x="158242" y="409956"/>
                                </a:lnTo>
                                <a:lnTo>
                                  <a:pt x="152781" y="414020"/>
                                </a:lnTo>
                                <a:lnTo>
                                  <a:pt x="102489" y="438658"/>
                                </a:lnTo>
                                <a:lnTo>
                                  <a:pt x="950849" y="438658"/>
                                </a:lnTo>
                                <a:lnTo>
                                  <a:pt x="950849" y="67945"/>
                                </a:lnTo>
                                <a:lnTo>
                                  <a:pt x="952373" y="62103"/>
                                </a:lnTo>
                                <a:lnTo>
                                  <a:pt x="956310" y="57277"/>
                                </a:lnTo>
                                <a:lnTo>
                                  <a:pt x="961898" y="53975"/>
                                </a:lnTo>
                                <a:lnTo>
                                  <a:pt x="968883" y="52832"/>
                                </a:lnTo>
                                <a:lnTo>
                                  <a:pt x="1835531" y="52832"/>
                                </a:lnTo>
                                <a:lnTo>
                                  <a:pt x="1785112" y="28067"/>
                                </a:lnTo>
                                <a:lnTo>
                                  <a:pt x="1779778" y="24003"/>
                                </a:lnTo>
                                <a:lnTo>
                                  <a:pt x="1776857" y="18796"/>
                                </a:lnTo>
                                <a:lnTo>
                                  <a:pt x="1776349" y="13081"/>
                                </a:lnTo>
                                <a:lnTo>
                                  <a:pt x="1778635" y="7366"/>
                                </a:lnTo>
                                <a:lnTo>
                                  <a:pt x="1783461" y="2921"/>
                                </a:lnTo>
                                <a:lnTo>
                                  <a:pt x="1789684" y="381"/>
                                </a:lnTo>
                                <a:lnTo>
                                  <a:pt x="1796669"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8149" name="Shape 8149"/>
                        <wps:cNvSpPr/>
                        <wps:spPr>
                          <a:xfrm>
                            <a:off x="2448890" y="668051"/>
                            <a:ext cx="1810766" cy="1450339"/>
                          </a:xfrm>
                          <a:custGeom>
                            <a:avLst/>
                            <a:gdLst/>
                            <a:ahLst/>
                            <a:cxnLst/>
                            <a:rect l="0" t="0" r="0" b="0"/>
                            <a:pathLst>
                              <a:path w="1810766" h="1450339">
                                <a:moveTo>
                                  <a:pt x="200660" y="0"/>
                                </a:moveTo>
                                <a:lnTo>
                                  <a:pt x="207391" y="2032"/>
                                </a:lnTo>
                                <a:lnTo>
                                  <a:pt x="342138" y="67945"/>
                                </a:lnTo>
                                <a:lnTo>
                                  <a:pt x="207391" y="134112"/>
                                </a:lnTo>
                                <a:lnTo>
                                  <a:pt x="200660" y="135889"/>
                                </a:lnTo>
                                <a:lnTo>
                                  <a:pt x="193675" y="135636"/>
                                </a:lnTo>
                                <a:lnTo>
                                  <a:pt x="187452" y="133096"/>
                                </a:lnTo>
                                <a:lnTo>
                                  <a:pt x="182753" y="128651"/>
                                </a:lnTo>
                                <a:lnTo>
                                  <a:pt x="180467" y="122936"/>
                                </a:lnTo>
                                <a:lnTo>
                                  <a:pt x="180848" y="117094"/>
                                </a:lnTo>
                                <a:lnTo>
                                  <a:pt x="183896" y="111887"/>
                                </a:lnTo>
                                <a:lnTo>
                                  <a:pt x="189230" y="107950"/>
                                </a:lnTo>
                                <a:lnTo>
                                  <a:pt x="239776" y="83185"/>
                                </a:lnTo>
                                <a:lnTo>
                                  <a:pt x="36068" y="83185"/>
                                </a:lnTo>
                                <a:lnTo>
                                  <a:pt x="36068" y="1367282"/>
                                </a:lnTo>
                                <a:lnTo>
                                  <a:pt x="1708277" y="1367282"/>
                                </a:lnTo>
                                <a:lnTo>
                                  <a:pt x="1657858" y="1342517"/>
                                </a:lnTo>
                                <a:lnTo>
                                  <a:pt x="1652524" y="1338580"/>
                                </a:lnTo>
                                <a:lnTo>
                                  <a:pt x="1649603" y="1333373"/>
                                </a:lnTo>
                                <a:lnTo>
                                  <a:pt x="1649095" y="1327531"/>
                                </a:lnTo>
                                <a:lnTo>
                                  <a:pt x="1651381" y="1321816"/>
                                </a:lnTo>
                                <a:lnTo>
                                  <a:pt x="1656207" y="1317371"/>
                                </a:lnTo>
                                <a:lnTo>
                                  <a:pt x="1662430" y="1314831"/>
                                </a:lnTo>
                                <a:lnTo>
                                  <a:pt x="1669415" y="1314450"/>
                                </a:lnTo>
                                <a:lnTo>
                                  <a:pt x="1676019" y="1316355"/>
                                </a:lnTo>
                                <a:lnTo>
                                  <a:pt x="1810766" y="1382522"/>
                                </a:lnTo>
                                <a:lnTo>
                                  <a:pt x="1810385" y="1382522"/>
                                </a:lnTo>
                                <a:lnTo>
                                  <a:pt x="1676019" y="1448435"/>
                                </a:lnTo>
                                <a:lnTo>
                                  <a:pt x="1669415" y="1450339"/>
                                </a:lnTo>
                                <a:lnTo>
                                  <a:pt x="1662430" y="1449959"/>
                                </a:lnTo>
                                <a:lnTo>
                                  <a:pt x="1656207" y="1447419"/>
                                </a:lnTo>
                                <a:lnTo>
                                  <a:pt x="1651381" y="1442974"/>
                                </a:lnTo>
                                <a:lnTo>
                                  <a:pt x="1649095" y="1437386"/>
                                </a:lnTo>
                                <a:lnTo>
                                  <a:pt x="1649603" y="1431544"/>
                                </a:lnTo>
                                <a:lnTo>
                                  <a:pt x="1652524" y="1426210"/>
                                </a:lnTo>
                                <a:lnTo>
                                  <a:pt x="1657858" y="1422273"/>
                                </a:lnTo>
                                <a:lnTo>
                                  <a:pt x="1708404" y="1397508"/>
                                </a:lnTo>
                                <a:lnTo>
                                  <a:pt x="0" y="1397508"/>
                                </a:lnTo>
                                <a:lnTo>
                                  <a:pt x="0" y="52832"/>
                                </a:lnTo>
                                <a:lnTo>
                                  <a:pt x="239522" y="52832"/>
                                </a:lnTo>
                                <a:lnTo>
                                  <a:pt x="189230" y="28194"/>
                                </a:lnTo>
                                <a:lnTo>
                                  <a:pt x="183896" y="24130"/>
                                </a:lnTo>
                                <a:lnTo>
                                  <a:pt x="180848" y="18923"/>
                                </a:lnTo>
                                <a:lnTo>
                                  <a:pt x="180467" y="13081"/>
                                </a:lnTo>
                                <a:lnTo>
                                  <a:pt x="182753" y="7493"/>
                                </a:lnTo>
                                <a:lnTo>
                                  <a:pt x="187452" y="2921"/>
                                </a:lnTo>
                                <a:lnTo>
                                  <a:pt x="193675" y="381"/>
                                </a:lnTo>
                                <a:lnTo>
                                  <a:pt x="200660"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8150" name="Shape 8150"/>
                        <wps:cNvSpPr/>
                        <wps:spPr>
                          <a:xfrm>
                            <a:off x="4237178" y="1563654"/>
                            <a:ext cx="1929130" cy="982980"/>
                          </a:xfrm>
                          <a:custGeom>
                            <a:avLst/>
                            <a:gdLst/>
                            <a:ahLst/>
                            <a:cxnLst/>
                            <a:rect l="0" t="0" r="0" b="0"/>
                            <a:pathLst>
                              <a:path w="1929130" h="982980">
                                <a:moveTo>
                                  <a:pt x="0" y="982980"/>
                                </a:moveTo>
                                <a:lnTo>
                                  <a:pt x="1929130" y="982980"/>
                                </a:lnTo>
                                <a:lnTo>
                                  <a:pt x="1929130" y="0"/>
                                </a:lnTo>
                                <a:lnTo>
                                  <a:pt x="0" y="0"/>
                                </a:lnTo>
                                <a:close/>
                              </a:path>
                            </a:pathLst>
                          </a:custGeom>
                          <a:ln w="12700" cap="flat">
                            <a:round/>
                          </a:ln>
                        </wps:spPr>
                        <wps:style>
                          <a:lnRef idx="1">
                            <a:srgbClr val="EB7A2E"/>
                          </a:lnRef>
                          <a:fillRef idx="0">
                            <a:srgbClr val="000000">
                              <a:alpha val="0"/>
                            </a:srgbClr>
                          </a:fillRef>
                          <a:effectRef idx="0">
                            <a:scrgbClr r="0" g="0" b="0"/>
                          </a:effectRef>
                          <a:fontRef idx="none"/>
                        </wps:style>
                        <wps:bodyPr/>
                      </wps:wsp>
                      <pic:pic xmlns:pic="http://schemas.openxmlformats.org/drawingml/2006/picture">
                        <pic:nvPicPr>
                          <pic:cNvPr id="8152" name="Picture 8152"/>
                          <pic:cNvPicPr/>
                        </pic:nvPicPr>
                        <pic:blipFill>
                          <a:blip r:embed="rId10"/>
                          <a:stretch>
                            <a:fillRect/>
                          </a:stretch>
                        </pic:blipFill>
                        <pic:spPr>
                          <a:xfrm>
                            <a:off x="4242511" y="1569497"/>
                            <a:ext cx="1917192" cy="969264"/>
                          </a:xfrm>
                          <a:prstGeom prst="rect">
                            <a:avLst/>
                          </a:prstGeom>
                        </pic:spPr>
                      </pic:pic>
                      <wps:wsp>
                        <wps:cNvPr id="8153" name="Rectangle 8153"/>
                        <wps:cNvSpPr/>
                        <wps:spPr>
                          <a:xfrm>
                            <a:off x="4430217" y="1612295"/>
                            <a:ext cx="525582" cy="226002"/>
                          </a:xfrm>
                          <a:prstGeom prst="rect">
                            <a:avLst/>
                          </a:prstGeom>
                          <a:ln>
                            <a:noFill/>
                          </a:ln>
                        </wps:spPr>
                        <wps:txbx>
                          <w:txbxContent>
                            <w:p w14:paraId="65AB9D0B" w14:textId="77777777" w:rsidR="008A4B84" w:rsidRDefault="00000000">
                              <w:pPr>
                                <w:spacing w:after="160" w:line="259" w:lineRule="auto"/>
                                <w:ind w:left="0" w:firstLine="0"/>
                                <w:jc w:val="left"/>
                              </w:pPr>
                              <w:r>
                                <w:rPr>
                                  <w:rFonts w:ascii="Arial" w:eastAsia="Arial" w:hAnsi="Arial" w:cs="Arial"/>
                                  <w:b/>
                                </w:rPr>
                                <w:t>Lens:</w:t>
                              </w:r>
                            </w:p>
                          </w:txbxContent>
                        </wps:txbx>
                        <wps:bodyPr horzOverflow="overflow" vert="horz" lIns="0" tIns="0" rIns="0" bIns="0" rtlCol="0">
                          <a:noAutofit/>
                        </wps:bodyPr>
                      </wps:wsp>
                      <wps:wsp>
                        <wps:cNvPr id="8154" name="Rectangle 8154"/>
                        <wps:cNvSpPr/>
                        <wps:spPr>
                          <a:xfrm>
                            <a:off x="4823410" y="1612295"/>
                            <a:ext cx="56314" cy="226002"/>
                          </a:xfrm>
                          <a:prstGeom prst="rect">
                            <a:avLst/>
                          </a:prstGeom>
                          <a:ln>
                            <a:noFill/>
                          </a:ln>
                        </wps:spPr>
                        <wps:txbx>
                          <w:txbxContent>
                            <w:p w14:paraId="43452522" w14:textId="77777777" w:rsidR="008A4B84" w:rsidRDefault="00000000">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8155" name="Rectangle 8155"/>
                        <wps:cNvSpPr/>
                        <wps:spPr>
                          <a:xfrm>
                            <a:off x="4430217" y="1962354"/>
                            <a:ext cx="429302" cy="190123"/>
                          </a:xfrm>
                          <a:prstGeom prst="rect">
                            <a:avLst/>
                          </a:prstGeom>
                          <a:ln>
                            <a:noFill/>
                          </a:ln>
                        </wps:spPr>
                        <wps:txbx>
                          <w:txbxContent>
                            <w:p w14:paraId="1439D3CD" w14:textId="77777777" w:rsidR="008A4B84" w:rsidRDefault="00000000">
                              <w:pPr>
                                <w:spacing w:after="160" w:line="259" w:lineRule="auto"/>
                                <w:ind w:left="0" w:firstLine="0"/>
                                <w:jc w:val="left"/>
                              </w:pPr>
                              <w:r>
                                <w:t>Fully</w:t>
                              </w:r>
                            </w:p>
                          </w:txbxContent>
                        </wps:txbx>
                        <wps:bodyPr horzOverflow="overflow" vert="horz" lIns="0" tIns="0" rIns="0" bIns="0" rtlCol="0">
                          <a:noAutofit/>
                        </wps:bodyPr>
                      </wps:wsp>
                      <wps:wsp>
                        <wps:cNvPr id="8156" name="Rectangle 8156"/>
                        <wps:cNvSpPr/>
                        <wps:spPr>
                          <a:xfrm>
                            <a:off x="4753305" y="1962354"/>
                            <a:ext cx="53916" cy="190123"/>
                          </a:xfrm>
                          <a:prstGeom prst="rect">
                            <a:avLst/>
                          </a:prstGeom>
                          <a:ln>
                            <a:noFill/>
                          </a:ln>
                        </wps:spPr>
                        <wps:txbx>
                          <w:txbxContent>
                            <w:p w14:paraId="6DAD276D"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57" name="Rectangle 8157"/>
                        <wps:cNvSpPr/>
                        <wps:spPr>
                          <a:xfrm>
                            <a:off x="4786834" y="1962354"/>
                            <a:ext cx="814822" cy="190123"/>
                          </a:xfrm>
                          <a:prstGeom prst="rect">
                            <a:avLst/>
                          </a:prstGeom>
                          <a:ln>
                            <a:noFill/>
                          </a:ln>
                        </wps:spPr>
                        <wps:txbx>
                          <w:txbxContent>
                            <w:p w14:paraId="59196246" w14:textId="77777777" w:rsidR="008A4B84" w:rsidRDefault="00000000">
                              <w:pPr>
                                <w:spacing w:after="160" w:line="259" w:lineRule="auto"/>
                                <w:ind w:left="0" w:firstLine="0"/>
                                <w:jc w:val="left"/>
                              </w:pPr>
                              <w:r>
                                <w:t>blackout,</w:t>
                              </w:r>
                            </w:p>
                          </w:txbxContent>
                        </wps:txbx>
                        <wps:bodyPr horzOverflow="overflow" vert="horz" lIns="0" tIns="0" rIns="0" bIns="0" rtlCol="0">
                          <a:noAutofit/>
                        </wps:bodyPr>
                      </wps:wsp>
                      <wps:wsp>
                        <wps:cNvPr id="8158" name="Rectangle 8158"/>
                        <wps:cNvSpPr/>
                        <wps:spPr>
                          <a:xfrm>
                            <a:off x="5399863" y="1962354"/>
                            <a:ext cx="53916" cy="190123"/>
                          </a:xfrm>
                          <a:prstGeom prst="rect">
                            <a:avLst/>
                          </a:prstGeom>
                          <a:ln>
                            <a:noFill/>
                          </a:ln>
                        </wps:spPr>
                        <wps:txbx>
                          <w:txbxContent>
                            <w:p w14:paraId="3AA10BC8"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59" name="Rectangle 8159"/>
                        <wps:cNvSpPr/>
                        <wps:spPr>
                          <a:xfrm>
                            <a:off x="5433391" y="1962354"/>
                            <a:ext cx="509365" cy="190123"/>
                          </a:xfrm>
                          <a:prstGeom prst="rect">
                            <a:avLst/>
                          </a:prstGeom>
                          <a:ln>
                            <a:noFill/>
                          </a:ln>
                        </wps:spPr>
                        <wps:txbx>
                          <w:txbxContent>
                            <w:p w14:paraId="75C9F98F" w14:textId="77777777" w:rsidR="008A4B84" w:rsidRDefault="00000000">
                              <w:pPr>
                                <w:spacing w:after="160" w:line="259" w:lineRule="auto"/>
                                <w:ind w:left="0" w:firstLine="0"/>
                                <w:jc w:val="left"/>
                              </w:pPr>
                              <w:r>
                                <w:t>made</w:t>
                              </w:r>
                            </w:p>
                          </w:txbxContent>
                        </wps:txbx>
                        <wps:bodyPr horzOverflow="overflow" vert="horz" lIns="0" tIns="0" rIns="0" bIns="0" rtlCol="0">
                          <a:noAutofit/>
                        </wps:bodyPr>
                      </wps:wsp>
                      <wps:wsp>
                        <wps:cNvPr id="8160" name="Rectangle 8160"/>
                        <wps:cNvSpPr/>
                        <wps:spPr>
                          <a:xfrm>
                            <a:off x="5817692" y="1962354"/>
                            <a:ext cx="53916" cy="190123"/>
                          </a:xfrm>
                          <a:prstGeom prst="rect">
                            <a:avLst/>
                          </a:prstGeom>
                          <a:ln>
                            <a:noFill/>
                          </a:ln>
                        </wps:spPr>
                        <wps:txbx>
                          <w:txbxContent>
                            <w:p w14:paraId="6FD11DAD"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61" name="Rectangle 8161"/>
                        <wps:cNvSpPr/>
                        <wps:spPr>
                          <a:xfrm>
                            <a:off x="5854268" y="1962354"/>
                            <a:ext cx="165802" cy="190123"/>
                          </a:xfrm>
                          <a:prstGeom prst="rect">
                            <a:avLst/>
                          </a:prstGeom>
                          <a:ln>
                            <a:noFill/>
                          </a:ln>
                        </wps:spPr>
                        <wps:txbx>
                          <w:txbxContent>
                            <w:p w14:paraId="0FA6464C" w14:textId="77777777" w:rsidR="008A4B84" w:rsidRDefault="00000000">
                              <w:pPr>
                                <w:spacing w:after="160" w:line="259" w:lineRule="auto"/>
                                <w:ind w:left="0" w:firstLine="0"/>
                                <w:jc w:val="left"/>
                              </w:pPr>
                              <w:r>
                                <w:t>of</w:t>
                              </w:r>
                            </w:p>
                          </w:txbxContent>
                        </wps:txbx>
                        <wps:bodyPr horzOverflow="overflow" vert="horz" lIns="0" tIns="0" rIns="0" bIns="0" rtlCol="0">
                          <a:noAutofit/>
                        </wps:bodyPr>
                      </wps:wsp>
                      <wps:wsp>
                        <wps:cNvPr id="8162" name="Rectangle 8162"/>
                        <wps:cNvSpPr/>
                        <wps:spPr>
                          <a:xfrm>
                            <a:off x="5979236" y="1962354"/>
                            <a:ext cx="53916" cy="190123"/>
                          </a:xfrm>
                          <a:prstGeom prst="rect">
                            <a:avLst/>
                          </a:prstGeom>
                          <a:ln>
                            <a:noFill/>
                          </a:ln>
                        </wps:spPr>
                        <wps:txbx>
                          <w:txbxContent>
                            <w:p w14:paraId="4E246FC1"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63" name="Rectangle 8163"/>
                        <wps:cNvSpPr/>
                        <wps:spPr>
                          <a:xfrm>
                            <a:off x="6015813" y="1962354"/>
                            <a:ext cx="167424" cy="190123"/>
                          </a:xfrm>
                          <a:prstGeom prst="rect">
                            <a:avLst/>
                          </a:prstGeom>
                          <a:ln>
                            <a:noFill/>
                          </a:ln>
                        </wps:spPr>
                        <wps:txbx>
                          <w:txbxContent>
                            <w:p w14:paraId="3FFBC55D" w14:textId="77777777" w:rsidR="008A4B84" w:rsidRDefault="00000000">
                              <w:pPr>
                                <w:spacing w:after="160" w:line="259" w:lineRule="auto"/>
                                <w:ind w:left="0" w:firstLine="0"/>
                                <w:jc w:val="left"/>
                              </w:pPr>
                              <w:r>
                                <w:t xml:space="preserve">a </w:t>
                              </w:r>
                            </w:p>
                          </w:txbxContent>
                        </wps:txbx>
                        <wps:bodyPr horzOverflow="overflow" vert="horz" lIns="0" tIns="0" rIns="0" bIns="0" rtlCol="0">
                          <a:noAutofit/>
                        </wps:bodyPr>
                      </wps:wsp>
                      <wps:wsp>
                        <wps:cNvPr id="8165" name="Rectangle 8165"/>
                        <wps:cNvSpPr/>
                        <wps:spPr>
                          <a:xfrm>
                            <a:off x="4335730" y="2148282"/>
                            <a:ext cx="1304728" cy="190123"/>
                          </a:xfrm>
                          <a:prstGeom prst="rect">
                            <a:avLst/>
                          </a:prstGeom>
                          <a:ln>
                            <a:noFill/>
                          </a:ln>
                        </wps:spPr>
                        <wps:txbx>
                          <w:txbxContent>
                            <w:p w14:paraId="03731938" w14:textId="77777777" w:rsidR="008A4B84" w:rsidRDefault="00000000">
                              <w:pPr>
                                <w:spacing w:after="160" w:line="259" w:lineRule="auto"/>
                                <w:ind w:left="0" w:firstLine="0"/>
                                <w:jc w:val="left"/>
                              </w:pPr>
                              <w:r>
                                <w:t xml:space="preserve">solid material, </w:t>
                              </w:r>
                            </w:p>
                          </w:txbxContent>
                        </wps:txbx>
                        <wps:bodyPr horzOverflow="overflow" vert="horz" lIns="0" tIns="0" rIns="0" bIns="0" rtlCol="0">
                          <a:noAutofit/>
                        </wps:bodyPr>
                      </wps:wsp>
                      <wps:wsp>
                        <wps:cNvPr id="8166" name="Rectangle 8166"/>
                        <wps:cNvSpPr/>
                        <wps:spPr>
                          <a:xfrm>
                            <a:off x="5317567" y="2148282"/>
                            <a:ext cx="339712" cy="190123"/>
                          </a:xfrm>
                          <a:prstGeom prst="rect">
                            <a:avLst/>
                          </a:prstGeom>
                          <a:ln>
                            <a:noFill/>
                          </a:ln>
                        </wps:spPr>
                        <wps:txbx>
                          <w:txbxContent>
                            <w:p w14:paraId="67B495BD" w14:textId="77777777" w:rsidR="008A4B84" w:rsidRDefault="00000000">
                              <w:pPr>
                                <w:spacing w:after="160" w:line="259" w:lineRule="auto"/>
                                <w:ind w:left="0" w:firstLine="0"/>
                                <w:jc w:val="left"/>
                              </w:pPr>
                              <w:r>
                                <w:rPr>
                                  <w:shd w:val="clear" w:color="auto" w:fill="A8D08D"/>
                                </w:rPr>
                                <w:t>non</w:t>
                              </w:r>
                            </w:p>
                          </w:txbxContent>
                        </wps:txbx>
                        <wps:bodyPr horzOverflow="overflow" vert="horz" lIns="0" tIns="0" rIns="0" bIns="0" rtlCol="0">
                          <a:noAutofit/>
                        </wps:bodyPr>
                      </wps:wsp>
                      <wps:wsp>
                        <wps:cNvPr id="8167" name="Rectangle 8167"/>
                        <wps:cNvSpPr/>
                        <wps:spPr>
                          <a:xfrm>
                            <a:off x="5573599" y="2148282"/>
                            <a:ext cx="67496" cy="190123"/>
                          </a:xfrm>
                          <a:prstGeom prst="rect">
                            <a:avLst/>
                          </a:prstGeom>
                          <a:ln>
                            <a:noFill/>
                          </a:ln>
                        </wps:spPr>
                        <wps:txbx>
                          <w:txbxContent>
                            <w:p w14:paraId="7FF0F2F6" w14:textId="77777777" w:rsidR="008A4B84" w:rsidRDefault="00000000">
                              <w:pPr>
                                <w:spacing w:after="160" w:line="259" w:lineRule="auto"/>
                                <w:ind w:left="0" w:firstLine="0"/>
                                <w:jc w:val="left"/>
                              </w:pPr>
                              <w:r>
                                <w:rPr>
                                  <w:shd w:val="clear" w:color="auto" w:fill="A8D08D"/>
                                </w:rPr>
                                <w:t>-</w:t>
                              </w:r>
                            </w:p>
                          </w:txbxContent>
                        </wps:txbx>
                        <wps:bodyPr horzOverflow="overflow" vert="horz" lIns="0" tIns="0" rIns="0" bIns="0" rtlCol="0">
                          <a:noAutofit/>
                        </wps:bodyPr>
                      </wps:wsp>
                      <wps:wsp>
                        <wps:cNvPr id="8170" name="Rectangle 8170"/>
                        <wps:cNvSpPr/>
                        <wps:spPr>
                          <a:xfrm>
                            <a:off x="4335730" y="2346180"/>
                            <a:ext cx="1770806" cy="190503"/>
                          </a:xfrm>
                          <a:prstGeom prst="rect">
                            <a:avLst/>
                          </a:prstGeom>
                          <a:ln>
                            <a:noFill/>
                          </a:ln>
                        </wps:spPr>
                        <wps:txbx>
                          <w:txbxContent>
                            <w:p w14:paraId="46EEC8E8" w14:textId="77777777" w:rsidR="008A4B84" w:rsidRDefault="00000000">
                              <w:pPr>
                                <w:spacing w:after="160" w:line="259" w:lineRule="auto"/>
                                <w:ind w:left="0" w:firstLine="0"/>
                                <w:jc w:val="left"/>
                              </w:pPr>
                              <w:r>
                                <w:rPr>
                                  <w:shd w:val="clear" w:color="auto" w:fill="A8D08D"/>
                                </w:rPr>
                                <w:t>transparent stickers</w:t>
                              </w:r>
                            </w:p>
                          </w:txbxContent>
                        </wps:txbx>
                        <wps:bodyPr horzOverflow="overflow" vert="horz" lIns="0" tIns="0" rIns="0" bIns="0" rtlCol="0">
                          <a:noAutofit/>
                        </wps:bodyPr>
                      </wps:wsp>
                      <wps:wsp>
                        <wps:cNvPr id="8171" name="Rectangle 8171"/>
                        <wps:cNvSpPr/>
                        <wps:spPr>
                          <a:xfrm>
                            <a:off x="5668086" y="2346180"/>
                            <a:ext cx="54024" cy="190503"/>
                          </a:xfrm>
                          <a:prstGeom prst="rect">
                            <a:avLst/>
                          </a:prstGeom>
                          <a:ln>
                            <a:noFill/>
                          </a:ln>
                        </wps:spPr>
                        <wps:txbx>
                          <w:txbxContent>
                            <w:p w14:paraId="424DA9E8"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72" name="Rectangle 8172"/>
                        <wps:cNvSpPr/>
                        <wps:spPr>
                          <a:xfrm>
                            <a:off x="5707965" y="2346180"/>
                            <a:ext cx="181140" cy="190503"/>
                          </a:xfrm>
                          <a:prstGeom prst="rect">
                            <a:avLst/>
                          </a:prstGeom>
                          <a:ln>
                            <a:noFill/>
                          </a:ln>
                        </wps:spPr>
                        <wps:txbx>
                          <w:txbxContent>
                            <w:p w14:paraId="05E74C96" w14:textId="77777777" w:rsidR="008A4B84" w:rsidRDefault="00000000">
                              <w:pPr>
                                <w:spacing w:after="160" w:line="259" w:lineRule="auto"/>
                                <w:ind w:left="0" w:firstLine="0"/>
                                <w:jc w:val="left"/>
                              </w:pPr>
                              <w:r>
                                <w:rPr>
                                  <w:shd w:val="clear" w:color="auto" w:fill="A8D08D"/>
                                </w:rPr>
                                <w:t>or</w:t>
                              </w:r>
                            </w:p>
                          </w:txbxContent>
                        </wps:txbx>
                        <wps:bodyPr horzOverflow="overflow" vert="horz" lIns="0" tIns="0" rIns="0" bIns="0" rtlCol="0">
                          <a:noAutofit/>
                        </wps:bodyPr>
                      </wps:wsp>
                      <wps:wsp>
                        <wps:cNvPr id="8173" name="Rectangle 8173"/>
                        <wps:cNvSpPr/>
                        <wps:spPr>
                          <a:xfrm>
                            <a:off x="5842077" y="2346180"/>
                            <a:ext cx="54024" cy="190503"/>
                          </a:xfrm>
                          <a:prstGeom prst="rect">
                            <a:avLst/>
                          </a:prstGeom>
                          <a:ln>
                            <a:noFill/>
                          </a:ln>
                        </wps:spPr>
                        <wps:txbx>
                          <w:txbxContent>
                            <w:p w14:paraId="4BF04326"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74" name="Shape 8174"/>
                        <wps:cNvSpPr/>
                        <wps:spPr>
                          <a:xfrm>
                            <a:off x="4293566" y="330738"/>
                            <a:ext cx="1805305" cy="885190"/>
                          </a:xfrm>
                          <a:custGeom>
                            <a:avLst/>
                            <a:gdLst/>
                            <a:ahLst/>
                            <a:cxnLst/>
                            <a:rect l="0" t="0" r="0" b="0"/>
                            <a:pathLst>
                              <a:path w="1805305" h="885190">
                                <a:moveTo>
                                  <a:pt x="0" y="885190"/>
                                </a:moveTo>
                                <a:lnTo>
                                  <a:pt x="1805305" y="885190"/>
                                </a:lnTo>
                                <a:lnTo>
                                  <a:pt x="1805305" y="0"/>
                                </a:lnTo>
                                <a:lnTo>
                                  <a:pt x="0" y="0"/>
                                </a:lnTo>
                                <a:close/>
                              </a:path>
                            </a:pathLst>
                          </a:custGeom>
                          <a:ln w="12700" cap="flat">
                            <a:round/>
                          </a:ln>
                        </wps:spPr>
                        <wps:style>
                          <a:lnRef idx="1">
                            <a:srgbClr val="EB7A2E"/>
                          </a:lnRef>
                          <a:fillRef idx="0">
                            <a:srgbClr val="000000">
                              <a:alpha val="0"/>
                            </a:srgbClr>
                          </a:fillRef>
                          <a:effectRef idx="0">
                            <a:scrgbClr r="0" g="0" b="0"/>
                          </a:effectRef>
                          <a:fontRef idx="none"/>
                        </wps:style>
                        <wps:bodyPr/>
                      </wps:wsp>
                      <pic:pic xmlns:pic="http://schemas.openxmlformats.org/drawingml/2006/picture">
                        <pic:nvPicPr>
                          <pic:cNvPr id="8176" name="Picture 8176"/>
                          <pic:cNvPicPr/>
                        </pic:nvPicPr>
                        <pic:blipFill>
                          <a:blip r:embed="rId11"/>
                          <a:stretch>
                            <a:fillRect/>
                          </a:stretch>
                        </pic:blipFill>
                        <pic:spPr>
                          <a:xfrm>
                            <a:off x="4300424" y="338104"/>
                            <a:ext cx="1792224" cy="871728"/>
                          </a:xfrm>
                          <a:prstGeom prst="rect">
                            <a:avLst/>
                          </a:prstGeom>
                        </pic:spPr>
                      </pic:pic>
                      <wps:wsp>
                        <wps:cNvPr id="8177" name="Rectangle 8177"/>
                        <wps:cNvSpPr/>
                        <wps:spPr>
                          <a:xfrm>
                            <a:off x="4488130" y="380650"/>
                            <a:ext cx="606891" cy="226002"/>
                          </a:xfrm>
                          <a:prstGeom prst="rect">
                            <a:avLst/>
                          </a:prstGeom>
                          <a:ln>
                            <a:noFill/>
                          </a:ln>
                        </wps:spPr>
                        <wps:txbx>
                          <w:txbxContent>
                            <w:p w14:paraId="31DBABE1" w14:textId="77777777" w:rsidR="008A4B84" w:rsidRDefault="00000000">
                              <w:pPr>
                                <w:spacing w:after="160" w:line="259" w:lineRule="auto"/>
                                <w:ind w:left="0" w:firstLine="0"/>
                                <w:jc w:val="left"/>
                              </w:pPr>
                              <w:r>
                                <w:rPr>
                                  <w:rFonts w:ascii="Arial" w:eastAsia="Arial" w:hAnsi="Arial" w:cs="Arial"/>
                                  <w:b/>
                                </w:rPr>
                                <w:t>Frame</w:t>
                              </w:r>
                            </w:p>
                          </w:txbxContent>
                        </wps:txbx>
                        <wps:bodyPr horzOverflow="overflow" vert="horz" lIns="0" tIns="0" rIns="0" bIns="0" rtlCol="0">
                          <a:noAutofit/>
                        </wps:bodyPr>
                      </wps:wsp>
                      <wps:wsp>
                        <wps:cNvPr id="8178" name="Rectangle 8178"/>
                        <wps:cNvSpPr/>
                        <wps:spPr>
                          <a:xfrm>
                            <a:off x="4945711" y="380650"/>
                            <a:ext cx="56314" cy="226002"/>
                          </a:xfrm>
                          <a:prstGeom prst="rect">
                            <a:avLst/>
                          </a:prstGeom>
                          <a:ln>
                            <a:noFill/>
                          </a:ln>
                        </wps:spPr>
                        <wps:txbx>
                          <w:txbxContent>
                            <w:p w14:paraId="4A0FE92C" w14:textId="77777777" w:rsidR="008A4B84" w:rsidRDefault="00000000">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8179" name="Rectangle 8179"/>
                        <wps:cNvSpPr/>
                        <wps:spPr>
                          <a:xfrm>
                            <a:off x="4985335" y="380650"/>
                            <a:ext cx="687533" cy="226002"/>
                          </a:xfrm>
                          <a:prstGeom prst="rect">
                            <a:avLst/>
                          </a:prstGeom>
                          <a:ln>
                            <a:noFill/>
                          </a:ln>
                        </wps:spPr>
                        <wps:txbx>
                          <w:txbxContent>
                            <w:p w14:paraId="129EF625" w14:textId="77777777" w:rsidR="008A4B84" w:rsidRDefault="00000000">
                              <w:pPr>
                                <w:spacing w:after="160" w:line="259" w:lineRule="auto"/>
                                <w:ind w:left="0" w:firstLine="0"/>
                                <w:jc w:val="left"/>
                              </w:pPr>
                              <w:r>
                                <w:rPr>
                                  <w:rFonts w:ascii="Arial" w:eastAsia="Arial" w:hAnsi="Arial" w:cs="Arial"/>
                                  <w:b/>
                                </w:rPr>
                                <w:t>Height:</w:t>
                              </w:r>
                            </w:p>
                          </w:txbxContent>
                        </wps:txbx>
                        <wps:bodyPr horzOverflow="overflow" vert="horz" lIns="0" tIns="0" rIns="0" bIns="0" rtlCol="0">
                          <a:noAutofit/>
                        </wps:bodyPr>
                      </wps:wsp>
                      <wps:wsp>
                        <wps:cNvPr id="8180" name="Rectangle 8180"/>
                        <wps:cNvSpPr/>
                        <wps:spPr>
                          <a:xfrm>
                            <a:off x="5500447" y="380650"/>
                            <a:ext cx="56314" cy="226002"/>
                          </a:xfrm>
                          <a:prstGeom prst="rect">
                            <a:avLst/>
                          </a:prstGeom>
                          <a:ln>
                            <a:noFill/>
                          </a:ln>
                        </wps:spPr>
                        <wps:txbx>
                          <w:txbxContent>
                            <w:p w14:paraId="29DF1BA4" w14:textId="77777777" w:rsidR="008A4B84" w:rsidRDefault="00000000">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42351" name="Rectangle 42351"/>
                        <wps:cNvSpPr/>
                        <wps:spPr>
                          <a:xfrm>
                            <a:off x="4658513" y="721564"/>
                            <a:ext cx="391601" cy="190123"/>
                          </a:xfrm>
                          <a:prstGeom prst="rect">
                            <a:avLst/>
                          </a:prstGeom>
                          <a:ln>
                            <a:noFill/>
                          </a:ln>
                        </wps:spPr>
                        <wps:txbx>
                          <w:txbxContent>
                            <w:p w14:paraId="3EF0C9B8" w14:textId="77777777" w:rsidR="008A4B84" w:rsidRDefault="00000000">
                              <w:pPr>
                                <w:spacing w:after="160" w:line="259" w:lineRule="auto"/>
                                <w:ind w:left="0" w:firstLine="0"/>
                                <w:jc w:val="left"/>
                              </w:pPr>
                              <w:r>
                                <w:t xml:space="preserve"> mm</w:t>
                              </w:r>
                            </w:p>
                          </w:txbxContent>
                        </wps:txbx>
                        <wps:bodyPr horzOverflow="overflow" vert="horz" lIns="0" tIns="0" rIns="0" bIns="0" rtlCol="0">
                          <a:noAutofit/>
                        </wps:bodyPr>
                      </wps:wsp>
                      <wps:wsp>
                        <wps:cNvPr id="42350" name="Rectangle 42350"/>
                        <wps:cNvSpPr/>
                        <wps:spPr>
                          <a:xfrm>
                            <a:off x="4488130" y="721564"/>
                            <a:ext cx="226002" cy="190123"/>
                          </a:xfrm>
                          <a:prstGeom prst="rect">
                            <a:avLst/>
                          </a:prstGeom>
                          <a:ln>
                            <a:noFill/>
                          </a:ln>
                        </wps:spPr>
                        <wps:txbx>
                          <w:txbxContent>
                            <w:p w14:paraId="20878A48" w14:textId="77777777" w:rsidR="008A4B84" w:rsidRDefault="00000000">
                              <w:pPr>
                                <w:spacing w:after="160" w:line="259" w:lineRule="auto"/>
                                <w:ind w:left="0" w:firstLine="0"/>
                                <w:jc w:val="left"/>
                              </w:pPr>
                              <w:r>
                                <w:t>60</w:t>
                              </w:r>
                            </w:p>
                          </w:txbxContent>
                        </wps:txbx>
                        <wps:bodyPr horzOverflow="overflow" vert="horz" lIns="0" tIns="0" rIns="0" bIns="0" rtlCol="0">
                          <a:noAutofit/>
                        </wps:bodyPr>
                      </wps:wsp>
                      <wps:wsp>
                        <wps:cNvPr id="8182" name="Rectangle 8182"/>
                        <wps:cNvSpPr/>
                        <wps:spPr>
                          <a:xfrm>
                            <a:off x="4954855" y="721564"/>
                            <a:ext cx="53916" cy="190123"/>
                          </a:xfrm>
                          <a:prstGeom prst="rect">
                            <a:avLst/>
                          </a:prstGeom>
                          <a:ln>
                            <a:noFill/>
                          </a:ln>
                        </wps:spPr>
                        <wps:txbx>
                          <w:txbxContent>
                            <w:p w14:paraId="02C201EC"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42348" name="Rectangle 42348"/>
                        <wps:cNvSpPr/>
                        <wps:spPr>
                          <a:xfrm>
                            <a:off x="5649494" y="721564"/>
                            <a:ext cx="67496" cy="190123"/>
                          </a:xfrm>
                          <a:prstGeom prst="rect">
                            <a:avLst/>
                          </a:prstGeom>
                          <a:ln>
                            <a:noFill/>
                          </a:ln>
                        </wps:spPr>
                        <wps:txbx>
                          <w:txbxContent>
                            <w:p w14:paraId="4082F1EA" w14:textId="77777777" w:rsidR="008A4B84" w:rsidRDefault="00000000">
                              <w:pPr>
                                <w:spacing w:after="160" w:line="259" w:lineRule="auto"/>
                                <w:ind w:left="0" w:firstLine="0"/>
                                <w:jc w:val="left"/>
                              </w:pPr>
                              <w:r>
                                <w:t>)</w:t>
                              </w:r>
                            </w:p>
                          </w:txbxContent>
                        </wps:txbx>
                        <wps:bodyPr horzOverflow="overflow" vert="horz" lIns="0" tIns="0" rIns="0" bIns="0" rtlCol="0">
                          <a:noAutofit/>
                        </wps:bodyPr>
                      </wps:wsp>
                      <wps:wsp>
                        <wps:cNvPr id="42349" name="Rectangle 42349"/>
                        <wps:cNvSpPr/>
                        <wps:spPr>
                          <a:xfrm>
                            <a:off x="5040198" y="721564"/>
                            <a:ext cx="812997" cy="190123"/>
                          </a:xfrm>
                          <a:prstGeom prst="rect">
                            <a:avLst/>
                          </a:prstGeom>
                          <a:ln>
                            <a:noFill/>
                          </a:ln>
                        </wps:spPr>
                        <wps:txbx>
                          <w:txbxContent>
                            <w:p w14:paraId="3A60EDC1" w14:textId="77777777" w:rsidR="008A4B84" w:rsidRDefault="00000000">
                              <w:pPr>
                                <w:spacing w:after="160" w:line="259" w:lineRule="auto"/>
                                <w:ind w:left="0" w:firstLine="0"/>
                                <w:jc w:val="left"/>
                              </w:pPr>
                              <w:r>
                                <w:t>Minimum</w:t>
                              </w:r>
                            </w:p>
                          </w:txbxContent>
                        </wps:txbx>
                        <wps:bodyPr horzOverflow="overflow" vert="horz" lIns="0" tIns="0" rIns="0" bIns="0" rtlCol="0">
                          <a:noAutofit/>
                        </wps:bodyPr>
                      </wps:wsp>
                      <wps:wsp>
                        <wps:cNvPr id="42347" name="Rectangle 42347"/>
                        <wps:cNvSpPr/>
                        <wps:spPr>
                          <a:xfrm>
                            <a:off x="4991430" y="721564"/>
                            <a:ext cx="67496" cy="190123"/>
                          </a:xfrm>
                          <a:prstGeom prst="rect">
                            <a:avLst/>
                          </a:prstGeom>
                          <a:ln>
                            <a:noFill/>
                          </a:ln>
                        </wps:spPr>
                        <wps:txbx>
                          <w:txbxContent>
                            <w:p w14:paraId="63F71096" w14:textId="77777777" w:rsidR="008A4B84" w:rsidRDefault="00000000">
                              <w:pPr>
                                <w:spacing w:after="160" w:line="259" w:lineRule="auto"/>
                                <w:ind w:left="0" w:firstLine="0"/>
                                <w:jc w:val="left"/>
                              </w:pPr>
                              <w:r>
                                <w:t>(</w:t>
                              </w:r>
                            </w:p>
                          </w:txbxContent>
                        </wps:txbx>
                        <wps:bodyPr horzOverflow="overflow" vert="horz" lIns="0" tIns="0" rIns="0" bIns="0" rtlCol="0">
                          <a:noAutofit/>
                        </wps:bodyPr>
                      </wps:wsp>
                      <wps:wsp>
                        <wps:cNvPr id="8184" name="Rectangle 8184"/>
                        <wps:cNvSpPr/>
                        <wps:spPr>
                          <a:xfrm>
                            <a:off x="5698821" y="721564"/>
                            <a:ext cx="53916" cy="190123"/>
                          </a:xfrm>
                          <a:prstGeom prst="rect">
                            <a:avLst/>
                          </a:prstGeom>
                          <a:ln>
                            <a:noFill/>
                          </a:ln>
                        </wps:spPr>
                        <wps:txbx>
                          <w:txbxContent>
                            <w:p w14:paraId="0E292964"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85" name="Rectangle 8185"/>
                        <wps:cNvSpPr/>
                        <wps:spPr>
                          <a:xfrm>
                            <a:off x="4488130" y="1032460"/>
                            <a:ext cx="396060" cy="190123"/>
                          </a:xfrm>
                          <a:prstGeom prst="rect">
                            <a:avLst/>
                          </a:prstGeom>
                          <a:ln>
                            <a:noFill/>
                          </a:ln>
                        </wps:spPr>
                        <wps:txbx>
                          <w:txbxContent>
                            <w:p w14:paraId="2BB5D2E2" w14:textId="77777777" w:rsidR="008A4B84" w:rsidRDefault="00000000">
                              <w:pPr>
                                <w:spacing w:after="160" w:line="259" w:lineRule="auto"/>
                                <w:ind w:left="0" w:firstLine="0"/>
                                <w:jc w:val="left"/>
                              </w:pPr>
                              <w:r>
                                <w:t>6.25</w:t>
                              </w:r>
                            </w:p>
                          </w:txbxContent>
                        </wps:txbx>
                        <wps:bodyPr horzOverflow="overflow" vert="horz" lIns="0" tIns="0" rIns="0" bIns="0" rtlCol="0">
                          <a:noAutofit/>
                        </wps:bodyPr>
                      </wps:wsp>
                      <wps:wsp>
                        <wps:cNvPr id="8186" name="Rectangle 8186"/>
                        <wps:cNvSpPr/>
                        <wps:spPr>
                          <a:xfrm>
                            <a:off x="4786834" y="1032460"/>
                            <a:ext cx="53916" cy="190123"/>
                          </a:xfrm>
                          <a:prstGeom prst="rect">
                            <a:avLst/>
                          </a:prstGeom>
                          <a:ln>
                            <a:noFill/>
                          </a:ln>
                        </wps:spPr>
                        <wps:txbx>
                          <w:txbxContent>
                            <w:p w14:paraId="26758858"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187" name="Rectangle 8187"/>
                        <wps:cNvSpPr/>
                        <wps:spPr>
                          <a:xfrm>
                            <a:off x="4826458" y="1032460"/>
                            <a:ext cx="266540" cy="190123"/>
                          </a:xfrm>
                          <a:prstGeom prst="rect">
                            <a:avLst/>
                          </a:prstGeom>
                          <a:ln>
                            <a:noFill/>
                          </a:ln>
                        </wps:spPr>
                        <wps:txbx>
                          <w:txbxContent>
                            <w:p w14:paraId="3F4DF364" w14:textId="77777777" w:rsidR="008A4B84" w:rsidRDefault="00000000">
                              <w:pPr>
                                <w:spacing w:after="160" w:line="259" w:lineRule="auto"/>
                                <w:ind w:left="0" w:firstLine="0"/>
                                <w:jc w:val="left"/>
                              </w:pPr>
                              <w:r>
                                <w:t>cm</w:t>
                              </w:r>
                            </w:p>
                          </w:txbxContent>
                        </wps:txbx>
                        <wps:bodyPr horzOverflow="overflow" vert="horz" lIns="0" tIns="0" rIns="0" bIns="0" rtlCol="0">
                          <a:noAutofit/>
                        </wps:bodyPr>
                      </wps:wsp>
                      <wps:wsp>
                        <wps:cNvPr id="8188" name="Rectangle 8188"/>
                        <wps:cNvSpPr/>
                        <wps:spPr>
                          <a:xfrm>
                            <a:off x="5021911" y="1032460"/>
                            <a:ext cx="53916" cy="190123"/>
                          </a:xfrm>
                          <a:prstGeom prst="rect">
                            <a:avLst/>
                          </a:prstGeom>
                          <a:ln>
                            <a:noFill/>
                          </a:ln>
                        </wps:spPr>
                        <wps:txbx>
                          <w:txbxContent>
                            <w:p w14:paraId="22DC9450"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06" name="Rectangle 8206"/>
                        <wps:cNvSpPr/>
                        <wps:spPr>
                          <a:xfrm>
                            <a:off x="0" y="0"/>
                            <a:ext cx="47304" cy="189841"/>
                          </a:xfrm>
                          <a:prstGeom prst="rect">
                            <a:avLst/>
                          </a:prstGeom>
                          <a:ln>
                            <a:noFill/>
                          </a:ln>
                        </wps:spPr>
                        <wps:txbx>
                          <w:txbxContent>
                            <w:p w14:paraId="4567F8DE"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07" name="Rectangle 8207"/>
                        <wps:cNvSpPr/>
                        <wps:spPr>
                          <a:xfrm>
                            <a:off x="0" y="146304"/>
                            <a:ext cx="47304" cy="189841"/>
                          </a:xfrm>
                          <a:prstGeom prst="rect">
                            <a:avLst/>
                          </a:prstGeom>
                          <a:ln>
                            <a:noFill/>
                          </a:ln>
                        </wps:spPr>
                        <wps:txbx>
                          <w:txbxContent>
                            <w:p w14:paraId="1DEB6C9F"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08" name="Rectangle 8208"/>
                        <wps:cNvSpPr/>
                        <wps:spPr>
                          <a:xfrm>
                            <a:off x="0" y="292989"/>
                            <a:ext cx="47304" cy="189841"/>
                          </a:xfrm>
                          <a:prstGeom prst="rect">
                            <a:avLst/>
                          </a:prstGeom>
                          <a:ln>
                            <a:noFill/>
                          </a:ln>
                        </wps:spPr>
                        <wps:txbx>
                          <w:txbxContent>
                            <w:p w14:paraId="4382F222"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09" name="Rectangle 8209"/>
                        <wps:cNvSpPr/>
                        <wps:spPr>
                          <a:xfrm>
                            <a:off x="0" y="439293"/>
                            <a:ext cx="47304" cy="189841"/>
                          </a:xfrm>
                          <a:prstGeom prst="rect">
                            <a:avLst/>
                          </a:prstGeom>
                          <a:ln>
                            <a:noFill/>
                          </a:ln>
                        </wps:spPr>
                        <wps:txbx>
                          <w:txbxContent>
                            <w:p w14:paraId="5943BB59"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0" name="Rectangle 8210"/>
                        <wps:cNvSpPr/>
                        <wps:spPr>
                          <a:xfrm>
                            <a:off x="0" y="582549"/>
                            <a:ext cx="47304" cy="189841"/>
                          </a:xfrm>
                          <a:prstGeom prst="rect">
                            <a:avLst/>
                          </a:prstGeom>
                          <a:ln>
                            <a:noFill/>
                          </a:ln>
                        </wps:spPr>
                        <wps:txbx>
                          <w:txbxContent>
                            <w:p w14:paraId="749D1983"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1" name="Rectangle 8211"/>
                        <wps:cNvSpPr/>
                        <wps:spPr>
                          <a:xfrm>
                            <a:off x="0" y="728853"/>
                            <a:ext cx="47304" cy="189841"/>
                          </a:xfrm>
                          <a:prstGeom prst="rect">
                            <a:avLst/>
                          </a:prstGeom>
                          <a:ln>
                            <a:noFill/>
                          </a:ln>
                        </wps:spPr>
                        <wps:txbx>
                          <w:txbxContent>
                            <w:p w14:paraId="003D958C"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2" name="Rectangle 8212"/>
                        <wps:cNvSpPr/>
                        <wps:spPr>
                          <a:xfrm>
                            <a:off x="0" y="875157"/>
                            <a:ext cx="47304" cy="189841"/>
                          </a:xfrm>
                          <a:prstGeom prst="rect">
                            <a:avLst/>
                          </a:prstGeom>
                          <a:ln>
                            <a:noFill/>
                          </a:ln>
                        </wps:spPr>
                        <wps:txbx>
                          <w:txbxContent>
                            <w:p w14:paraId="49D538C9"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3" name="Rectangle 8213"/>
                        <wps:cNvSpPr/>
                        <wps:spPr>
                          <a:xfrm>
                            <a:off x="0" y="1021461"/>
                            <a:ext cx="47304" cy="189841"/>
                          </a:xfrm>
                          <a:prstGeom prst="rect">
                            <a:avLst/>
                          </a:prstGeom>
                          <a:ln>
                            <a:noFill/>
                          </a:ln>
                        </wps:spPr>
                        <wps:txbx>
                          <w:txbxContent>
                            <w:p w14:paraId="042D072D"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4" name="Rectangle 8214"/>
                        <wps:cNvSpPr/>
                        <wps:spPr>
                          <a:xfrm>
                            <a:off x="0" y="1167765"/>
                            <a:ext cx="47304" cy="189841"/>
                          </a:xfrm>
                          <a:prstGeom prst="rect">
                            <a:avLst/>
                          </a:prstGeom>
                          <a:ln>
                            <a:noFill/>
                          </a:ln>
                        </wps:spPr>
                        <wps:txbx>
                          <w:txbxContent>
                            <w:p w14:paraId="1411CA9C"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5" name="Rectangle 8215"/>
                        <wps:cNvSpPr/>
                        <wps:spPr>
                          <a:xfrm>
                            <a:off x="0" y="1314323"/>
                            <a:ext cx="47304" cy="189841"/>
                          </a:xfrm>
                          <a:prstGeom prst="rect">
                            <a:avLst/>
                          </a:prstGeom>
                          <a:ln>
                            <a:noFill/>
                          </a:ln>
                        </wps:spPr>
                        <wps:txbx>
                          <w:txbxContent>
                            <w:p w14:paraId="6DCEEF7F"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6" name="Rectangle 8216"/>
                        <wps:cNvSpPr/>
                        <wps:spPr>
                          <a:xfrm>
                            <a:off x="0" y="1460627"/>
                            <a:ext cx="47304" cy="189841"/>
                          </a:xfrm>
                          <a:prstGeom prst="rect">
                            <a:avLst/>
                          </a:prstGeom>
                          <a:ln>
                            <a:noFill/>
                          </a:ln>
                        </wps:spPr>
                        <wps:txbx>
                          <w:txbxContent>
                            <w:p w14:paraId="062CC688"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7" name="Rectangle 8217"/>
                        <wps:cNvSpPr/>
                        <wps:spPr>
                          <a:xfrm>
                            <a:off x="0" y="1606931"/>
                            <a:ext cx="47304" cy="189841"/>
                          </a:xfrm>
                          <a:prstGeom prst="rect">
                            <a:avLst/>
                          </a:prstGeom>
                          <a:ln>
                            <a:noFill/>
                          </a:ln>
                        </wps:spPr>
                        <wps:txbx>
                          <w:txbxContent>
                            <w:p w14:paraId="7FC5922D"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8" name="Rectangle 8218"/>
                        <wps:cNvSpPr/>
                        <wps:spPr>
                          <a:xfrm>
                            <a:off x="0" y="1753235"/>
                            <a:ext cx="47304" cy="189841"/>
                          </a:xfrm>
                          <a:prstGeom prst="rect">
                            <a:avLst/>
                          </a:prstGeom>
                          <a:ln>
                            <a:noFill/>
                          </a:ln>
                        </wps:spPr>
                        <wps:txbx>
                          <w:txbxContent>
                            <w:p w14:paraId="7C435CC7"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19" name="Rectangle 8219"/>
                        <wps:cNvSpPr/>
                        <wps:spPr>
                          <a:xfrm>
                            <a:off x="0" y="1899539"/>
                            <a:ext cx="47304" cy="189841"/>
                          </a:xfrm>
                          <a:prstGeom prst="rect">
                            <a:avLst/>
                          </a:prstGeom>
                          <a:ln>
                            <a:noFill/>
                          </a:ln>
                        </wps:spPr>
                        <wps:txbx>
                          <w:txbxContent>
                            <w:p w14:paraId="42C95568"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0" name="Rectangle 8220"/>
                        <wps:cNvSpPr/>
                        <wps:spPr>
                          <a:xfrm>
                            <a:off x="0" y="2045843"/>
                            <a:ext cx="47304" cy="189841"/>
                          </a:xfrm>
                          <a:prstGeom prst="rect">
                            <a:avLst/>
                          </a:prstGeom>
                          <a:ln>
                            <a:noFill/>
                          </a:ln>
                        </wps:spPr>
                        <wps:txbx>
                          <w:txbxContent>
                            <w:p w14:paraId="2B5D5A38"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1" name="Rectangle 8221"/>
                        <wps:cNvSpPr/>
                        <wps:spPr>
                          <a:xfrm>
                            <a:off x="0" y="2189099"/>
                            <a:ext cx="47304" cy="189841"/>
                          </a:xfrm>
                          <a:prstGeom prst="rect">
                            <a:avLst/>
                          </a:prstGeom>
                          <a:ln>
                            <a:noFill/>
                          </a:ln>
                        </wps:spPr>
                        <wps:txbx>
                          <w:txbxContent>
                            <w:p w14:paraId="36866F34"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2" name="Rectangle 8222"/>
                        <wps:cNvSpPr/>
                        <wps:spPr>
                          <a:xfrm>
                            <a:off x="0" y="2335403"/>
                            <a:ext cx="47304" cy="189841"/>
                          </a:xfrm>
                          <a:prstGeom prst="rect">
                            <a:avLst/>
                          </a:prstGeom>
                          <a:ln>
                            <a:noFill/>
                          </a:ln>
                        </wps:spPr>
                        <wps:txbx>
                          <w:txbxContent>
                            <w:p w14:paraId="62ABB0AA"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3" name="Rectangle 8223"/>
                        <wps:cNvSpPr/>
                        <wps:spPr>
                          <a:xfrm>
                            <a:off x="0" y="2482088"/>
                            <a:ext cx="47304" cy="189841"/>
                          </a:xfrm>
                          <a:prstGeom prst="rect">
                            <a:avLst/>
                          </a:prstGeom>
                          <a:ln>
                            <a:noFill/>
                          </a:ln>
                        </wps:spPr>
                        <wps:txbx>
                          <w:txbxContent>
                            <w:p w14:paraId="3449DD4C"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4" name="Rectangle 8224"/>
                        <wps:cNvSpPr/>
                        <wps:spPr>
                          <a:xfrm>
                            <a:off x="0" y="3204464"/>
                            <a:ext cx="47304" cy="189841"/>
                          </a:xfrm>
                          <a:prstGeom prst="rect">
                            <a:avLst/>
                          </a:prstGeom>
                          <a:ln>
                            <a:noFill/>
                          </a:ln>
                        </wps:spPr>
                        <wps:txbx>
                          <w:txbxContent>
                            <w:p w14:paraId="00DD6C99"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5" name="Rectangle 8225"/>
                        <wps:cNvSpPr/>
                        <wps:spPr>
                          <a:xfrm>
                            <a:off x="0" y="3375152"/>
                            <a:ext cx="47304" cy="189841"/>
                          </a:xfrm>
                          <a:prstGeom prst="rect">
                            <a:avLst/>
                          </a:prstGeom>
                          <a:ln>
                            <a:noFill/>
                          </a:ln>
                        </wps:spPr>
                        <wps:txbx>
                          <w:txbxContent>
                            <w:p w14:paraId="7A62A6CB"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s:wsp>
                        <wps:cNvPr id="8226" name="Rectangle 8226"/>
                        <wps:cNvSpPr/>
                        <wps:spPr>
                          <a:xfrm>
                            <a:off x="0" y="3546094"/>
                            <a:ext cx="47304" cy="189841"/>
                          </a:xfrm>
                          <a:prstGeom prst="rect">
                            <a:avLst/>
                          </a:prstGeom>
                          <a:ln>
                            <a:noFill/>
                          </a:ln>
                        </wps:spPr>
                        <wps:txbx>
                          <w:txbxContent>
                            <w:p w14:paraId="30CA5D3D"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43025" style="width:485.536pt;height:290.459pt;mso-position-horizontal-relative:char;mso-position-vertical-relative:line" coordsize="61663,36888">
                <v:shape id="Shape 8134" style="position:absolute;width:13893;height:4953;left:42922;top:26632;" coordsize="1389380,495300" path="m0,495300l1389380,495300l1389380,0l0,0x">
                  <v:stroke weight="1pt" endcap="flat" joinstyle="round" on="true" color="#eb7a2e"/>
                  <v:fill on="false" color="#000000" opacity="0"/>
                </v:shape>
                <v:rect id="Rectangle 8135" style="position:absolute;width:5575;height:2079;left:43936;top:27606;" filled="f" stroked="f">
                  <v:textbox inset="0,0,0,0">
                    <w:txbxContent>
                      <w:p>
                        <w:pPr>
                          <w:spacing w:before="0" w:after="160" w:line="259" w:lineRule="auto"/>
                          <w:ind w:left="0" w:firstLine="0"/>
                          <w:jc w:val="left"/>
                        </w:pPr>
                        <w:r>
                          <w:rPr>
                            <w:rFonts w:cs="Arial" w:hAnsi="Arial" w:eastAsia="Arial" w:ascii="Arial"/>
                            <w:b w:val="1"/>
                            <w:sz w:val="22"/>
                          </w:rPr>
                          <w:t xml:space="preserve">Frame</w:t>
                        </w:r>
                      </w:p>
                    </w:txbxContent>
                  </v:textbox>
                </v:rect>
                <v:rect id="Rectangle 8136" style="position:absolute;width:518;height:2079;left:48142;top:27606;" filled="f" stroked="f">
                  <v:textbox inset="0,0,0,0">
                    <w:txbxContent>
                      <w:p>
                        <w:pPr>
                          <w:spacing w:before="0" w:after="160" w:line="259" w:lineRule="auto"/>
                          <w:ind w:left="0" w:firstLine="0"/>
                          <w:jc w:val="left"/>
                        </w:pPr>
                        <w:r>
                          <w:rPr>
                            <w:rFonts w:cs="Arial" w:hAnsi="Arial" w:eastAsia="Arial" w:ascii="Arial"/>
                            <w:b w:val="1"/>
                            <w:sz w:val="22"/>
                          </w:rPr>
                          <w:t xml:space="preserve"> </w:t>
                        </w:r>
                      </w:p>
                    </w:txbxContent>
                  </v:textbox>
                </v:rect>
                <v:rect id="Rectangle 8137" style="position:absolute;width:4469;height:2079;left:48508;top:27606;" filled="f" stroked="f">
                  <v:textbox inset="0,0,0,0">
                    <w:txbxContent>
                      <w:p>
                        <w:pPr>
                          <w:spacing w:before="0" w:after="160" w:line="259" w:lineRule="auto"/>
                          <w:ind w:left="0" w:firstLine="0"/>
                          <w:jc w:val="left"/>
                        </w:pPr>
                        <w:r>
                          <w:rPr>
                            <w:rFonts w:cs="Arial" w:hAnsi="Arial" w:eastAsia="Arial" w:ascii="Arial"/>
                            <w:b w:val="1"/>
                            <w:sz w:val="22"/>
                          </w:rPr>
                          <w:t xml:space="preserve">Side:</w:t>
                        </w:r>
                      </w:p>
                    </w:txbxContent>
                  </v:textbox>
                </v:rect>
                <v:rect id="Rectangle 8138" style="position:absolute;width:518;height:2079;left:51834;top:27606;" filled="f" stroked="f">
                  <v:textbox inset="0,0,0,0">
                    <w:txbxContent>
                      <w:p>
                        <w:pPr>
                          <w:spacing w:before="0" w:after="160" w:line="259" w:lineRule="auto"/>
                          <w:ind w:left="0" w:firstLine="0"/>
                          <w:jc w:val="left"/>
                        </w:pPr>
                        <w:r>
                          <w:rPr>
                            <w:rFonts w:cs="Arial" w:hAnsi="Arial" w:eastAsia="Arial" w:ascii="Arial"/>
                            <w:b w:val="1"/>
                            <w:sz w:val="22"/>
                          </w:rPr>
                          <w:t xml:space="preserve"> </w:t>
                        </w:r>
                      </w:p>
                    </w:txbxContent>
                  </v:textbox>
                </v:rect>
                <v:rect id="Rectangle 8139" style="position:absolute;width:5506;height:1749;left:43936;top:29530;" filled="f" stroked="f">
                  <v:textbox inset="0,0,0,0">
                    <w:txbxContent>
                      <w:p>
                        <w:pPr>
                          <w:spacing w:before="0" w:after="160" w:line="259" w:lineRule="auto"/>
                          <w:ind w:left="0" w:firstLine="0"/>
                          <w:jc w:val="left"/>
                        </w:pPr>
                        <w:r>
                          <w:rPr>
                            <w:sz w:val="22"/>
                          </w:rPr>
                          <w:t xml:space="preserve">Totally</w:t>
                        </w:r>
                      </w:p>
                    </w:txbxContent>
                  </v:textbox>
                </v:rect>
                <v:rect id="Rectangle 8140" style="position:absolute;width:496;height:1749;left:48081;top:29530;" filled="f" stroked="f">
                  <v:textbox inset="0,0,0,0">
                    <w:txbxContent>
                      <w:p>
                        <w:pPr>
                          <w:spacing w:before="0" w:after="160" w:line="259" w:lineRule="auto"/>
                          <w:ind w:left="0" w:firstLine="0"/>
                          <w:jc w:val="left"/>
                        </w:pPr>
                        <w:r>
                          <w:rPr>
                            <w:sz w:val="22"/>
                          </w:rPr>
                          <w:t xml:space="preserve"> </w:t>
                        </w:r>
                      </w:p>
                    </w:txbxContent>
                  </v:textbox>
                </v:rect>
                <v:rect id="Rectangle 8141" style="position:absolute;width:6502;height:1749;left:48416;top:29530;" filled="f" stroked="f">
                  <v:textbox inset="0,0,0,0">
                    <w:txbxContent>
                      <w:p>
                        <w:pPr>
                          <w:spacing w:before="0" w:after="160" w:line="259" w:lineRule="auto"/>
                          <w:ind w:left="0" w:firstLine="0"/>
                          <w:jc w:val="left"/>
                        </w:pPr>
                        <w:r>
                          <w:rPr>
                            <w:sz w:val="22"/>
                          </w:rPr>
                          <w:t xml:space="preserve">covered</w:t>
                        </w:r>
                      </w:p>
                    </w:txbxContent>
                  </v:textbox>
                </v:rect>
                <v:rect id="Rectangle 8142" style="position:absolute;width:496;height:1749;left:53297;top:29530;" filled="f" stroked="f">
                  <v:textbox inset="0,0,0,0">
                    <w:txbxContent>
                      <w:p>
                        <w:pPr>
                          <w:spacing w:before="0" w:after="160" w:line="259" w:lineRule="auto"/>
                          <w:ind w:left="0" w:firstLine="0"/>
                          <w:jc w:val="left"/>
                        </w:pPr>
                        <w:r>
                          <w:rPr>
                            <w:sz w:val="22"/>
                          </w:rPr>
                          <w:t xml:space="preserve"> </w:t>
                        </w:r>
                      </w:p>
                    </w:txbxContent>
                  </v:textbox>
                </v:rect>
                <v:shape id="Picture 8144" style="position:absolute;width:32579;height:12577;left:3235;top:978;" filled="f">
                  <v:imagedata r:id="rId12"/>
                </v:shape>
                <v:shape id="Picture 8146" style="position:absolute;width:16821;height:16644;left:10678;top:19577;" filled="f">
                  <v:imagedata r:id="rId13"/>
                </v:shape>
                <v:shape id="Shape 8147" style="position:absolute;width:1616;height:9686;left:37576;top:2779;" coordsize="161671,968629" path="m80772,0l159385,113284l161671,118999l161163,124714l158115,130048l152908,133985l146177,135890l139192,135509l132969,132969l128143,128524l98806,86233l98806,882523l128143,840232l132969,835787l139192,833247l146177,832866l152908,834771l158115,838835l161163,843915l161671,849757l159385,855472l80772,968629l2286,855472l0,849757l381,843915l3429,838835l8763,834771l15494,832866l22352,833247l28575,835787l33401,840232l62865,882523l62865,86233l33401,128524l28575,132969l22352,135509l15494,135890l8763,133985l3429,130048l381,124714l0,118999l2286,113284l80772,0x">
                  <v:stroke weight="0pt" endcap="flat" joinstyle="round" on="false" color="#000000" opacity="0"/>
                  <v:fill on="true" color="#eb7a2e"/>
                </v:shape>
                <v:shape id="Shape 8148" style="position:absolute;width:19380;height:5218;left:20865;top:27980;" coordsize="1938020,521843" path="m1796669,0l1803273,2032l1938020,67945l1937639,67945l1803273,133985l1796669,135890l1789684,135509l1783461,132969l1778635,128524l1776349,122809l1776857,117094l1779778,111887l1785112,107950l1835658,83058l986917,83058l986917,453771l985520,459613l981583,464566l975995,467741l968883,468884l102362,468884l152781,493776l158242,497713l161036,502920l161544,508635l159258,514477l154559,518922l148336,521462l141478,521843l134620,519938l0,453771l134620,387858l141478,385826l148336,386207l154559,388747l159258,393319l161544,398907l161036,404622l158242,409956l152781,414020l102489,438658l950849,438658l950849,67945l952373,62103l956310,57277l961898,53975l968883,52832l1835531,52832l1785112,28067l1779778,24003l1776857,18796l1776349,13081l1778635,7366l1783461,2921l1789684,381l1796669,0x">
                  <v:stroke weight="0pt" endcap="flat" joinstyle="round" on="false" color="#000000" opacity="0"/>
                  <v:fill on="true" color="#eb7a2e"/>
                </v:shape>
                <v:shape id="Shape 8149" style="position:absolute;width:18107;height:14503;left:24488;top:6680;" coordsize="1810766,1450339" path="m200660,0l207391,2032l342138,67945l207391,134112l200660,135889l193675,135636l187452,133096l182753,128651l180467,122936l180848,117094l183896,111887l189230,107950l239776,83185l36068,83185l36068,1367282l1708277,1367282l1657858,1342517l1652524,1338580l1649603,1333373l1649095,1327531l1651381,1321816l1656207,1317371l1662430,1314831l1669415,1314450l1676019,1316355l1810766,1382522l1810385,1382522l1676019,1448435l1669415,1450339l1662430,1449959l1656207,1447419l1651381,1442974l1649095,1437386l1649603,1431544l1652524,1426210l1657858,1422273l1708404,1397508l0,1397508l0,52832l239522,52832l189230,28194l183896,24130l180848,18923l180467,13081l182753,7493l187452,2921l193675,381l200660,0x">
                  <v:stroke weight="0pt" endcap="flat" joinstyle="round" on="false" color="#000000" opacity="0"/>
                  <v:fill on="true" color="#eb7a2e"/>
                </v:shape>
                <v:shape id="Shape 8150" style="position:absolute;width:19291;height:9829;left:42371;top:15636;" coordsize="1929130,982980" path="m0,982980l1929130,982980l1929130,0l0,0x">
                  <v:stroke weight="1pt" endcap="flat" joinstyle="round" on="true" color="#eb7a2e"/>
                  <v:fill on="false" color="#000000" opacity="0"/>
                </v:shape>
                <v:shape id="Picture 8152" style="position:absolute;width:19171;height:9692;left:42425;top:15694;" filled="f">
                  <v:imagedata r:id="rId14"/>
                </v:shape>
                <v:rect id="Rectangle 8153" style="position:absolute;width:5255;height:2260;left:44302;top:16122;" filled="f" stroked="f">
                  <v:textbox inset="0,0,0,0">
                    <w:txbxContent>
                      <w:p>
                        <w:pPr>
                          <w:spacing w:before="0" w:after="160" w:line="259" w:lineRule="auto"/>
                          <w:ind w:left="0" w:firstLine="0"/>
                          <w:jc w:val="left"/>
                        </w:pPr>
                        <w:r>
                          <w:rPr>
                            <w:rFonts w:cs="Arial" w:hAnsi="Arial" w:eastAsia="Arial" w:ascii="Arial"/>
                            <w:b w:val="1"/>
                          </w:rPr>
                          <w:t xml:space="preserve">Lens:</w:t>
                        </w:r>
                      </w:p>
                    </w:txbxContent>
                  </v:textbox>
                </v:rect>
                <v:rect id="Rectangle 8154" style="position:absolute;width:563;height:2260;left:48234;top:16122;"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8155" style="position:absolute;width:4293;height:1901;left:44302;top:19623;" filled="f" stroked="f">
                  <v:textbox inset="0,0,0,0">
                    <w:txbxContent>
                      <w:p>
                        <w:pPr>
                          <w:spacing w:before="0" w:after="160" w:line="259" w:lineRule="auto"/>
                          <w:ind w:left="0" w:firstLine="0"/>
                          <w:jc w:val="left"/>
                        </w:pPr>
                        <w:r>
                          <w:rPr/>
                          <w:t xml:space="preserve">Fully</w:t>
                        </w:r>
                      </w:p>
                    </w:txbxContent>
                  </v:textbox>
                </v:rect>
                <v:rect id="Rectangle 8156" style="position:absolute;width:539;height:1901;left:47533;top:19623;" filled="f" stroked="f">
                  <v:textbox inset="0,0,0,0">
                    <w:txbxContent>
                      <w:p>
                        <w:pPr>
                          <w:spacing w:before="0" w:after="160" w:line="259" w:lineRule="auto"/>
                          <w:ind w:left="0" w:firstLine="0"/>
                          <w:jc w:val="left"/>
                        </w:pPr>
                        <w:r>
                          <w:rPr/>
                          <w:t xml:space="preserve"> </w:t>
                        </w:r>
                      </w:p>
                    </w:txbxContent>
                  </v:textbox>
                </v:rect>
                <v:rect id="Rectangle 8157" style="position:absolute;width:8148;height:1901;left:47868;top:19623;" filled="f" stroked="f">
                  <v:textbox inset="0,0,0,0">
                    <w:txbxContent>
                      <w:p>
                        <w:pPr>
                          <w:spacing w:before="0" w:after="160" w:line="259" w:lineRule="auto"/>
                          <w:ind w:left="0" w:firstLine="0"/>
                          <w:jc w:val="left"/>
                        </w:pPr>
                        <w:r>
                          <w:rPr/>
                          <w:t xml:space="preserve">blackout,</w:t>
                        </w:r>
                      </w:p>
                    </w:txbxContent>
                  </v:textbox>
                </v:rect>
                <v:rect id="Rectangle 8158" style="position:absolute;width:539;height:1901;left:53998;top:19623;" filled="f" stroked="f">
                  <v:textbox inset="0,0,0,0">
                    <w:txbxContent>
                      <w:p>
                        <w:pPr>
                          <w:spacing w:before="0" w:after="160" w:line="259" w:lineRule="auto"/>
                          <w:ind w:left="0" w:firstLine="0"/>
                          <w:jc w:val="left"/>
                        </w:pPr>
                        <w:r>
                          <w:rPr/>
                          <w:t xml:space="preserve"> </w:t>
                        </w:r>
                      </w:p>
                    </w:txbxContent>
                  </v:textbox>
                </v:rect>
                <v:rect id="Rectangle 8159" style="position:absolute;width:5093;height:1901;left:54333;top:19623;" filled="f" stroked="f">
                  <v:textbox inset="0,0,0,0">
                    <w:txbxContent>
                      <w:p>
                        <w:pPr>
                          <w:spacing w:before="0" w:after="160" w:line="259" w:lineRule="auto"/>
                          <w:ind w:left="0" w:firstLine="0"/>
                          <w:jc w:val="left"/>
                        </w:pPr>
                        <w:r>
                          <w:rPr/>
                          <w:t xml:space="preserve">made</w:t>
                        </w:r>
                      </w:p>
                    </w:txbxContent>
                  </v:textbox>
                </v:rect>
                <v:rect id="Rectangle 8160" style="position:absolute;width:539;height:1901;left:58176;top:19623;" filled="f" stroked="f">
                  <v:textbox inset="0,0,0,0">
                    <w:txbxContent>
                      <w:p>
                        <w:pPr>
                          <w:spacing w:before="0" w:after="160" w:line="259" w:lineRule="auto"/>
                          <w:ind w:left="0" w:firstLine="0"/>
                          <w:jc w:val="left"/>
                        </w:pPr>
                        <w:r>
                          <w:rPr/>
                          <w:t xml:space="preserve"> </w:t>
                        </w:r>
                      </w:p>
                    </w:txbxContent>
                  </v:textbox>
                </v:rect>
                <v:rect id="Rectangle 8161" style="position:absolute;width:1658;height:1901;left:58542;top:19623;" filled="f" stroked="f">
                  <v:textbox inset="0,0,0,0">
                    <w:txbxContent>
                      <w:p>
                        <w:pPr>
                          <w:spacing w:before="0" w:after="160" w:line="259" w:lineRule="auto"/>
                          <w:ind w:left="0" w:firstLine="0"/>
                          <w:jc w:val="left"/>
                        </w:pPr>
                        <w:r>
                          <w:rPr/>
                          <w:t xml:space="preserve">of</w:t>
                        </w:r>
                      </w:p>
                    </w:txbxContent>
                  </v:textbox>
                </v:rect>
                <v:rect id="Rectangle 8162" style="position:absolute;width:539;height:1901;left:59792;top:19623;" filled="f" stroked="f">
                  <v:textbox inset="0,0,0,0">
                    <w:txbxContent>
                      <w:p>
                        <w:pPr>
                          <w:spacing w:before="0" w:after="160" w:line="259" w:lineRule="auto"/>
                          <w:ind w:left="0" w:firstLine="0"/>
                          <w:jc w:val="left"/>
                        </w:pPr>
                        <w:r>
                          <w:rPr/>
                          <w:t xml:space="preserve"> </w:t>
                        </w:r>
                      </w:p>
                    </w:txbxContent>
                  </v:textbox>
                </v:rect>
                <v:rect id="Rectangle 8163" style="position:absolute;width:1674;height:1901;left:60158;top:19623;" filled="f" stroked="f">
                  <v:textbox inset="0,0,0,0">
                    <w:txbxContent>
                      <w:p>
                        <w:pPr>
                          <w:spacing w:before="0" w:after="160" w:line="259" w:lineRule="auto"/>
                          <w:ind w:left="0" w:firstLine="0"/>
                          <w:jc w:val="left"/>
                        </w:pPr>
                        <w:r>
                          <w:rPr/>
                          <w:t xml:space="preserve">a </w:t>
                        </w:r>
                      </w:p>
                    </w:txbxContent>
                  </v:textbox>
                </v:rect>
                <v:rect id="Rectangle 8165" style="position:absolute;width:13047;height:1901;left:43357;top:21482;" filled="f" stroked="f">
                  <v:textbox inset="0,0,0,0">
                    <w:txbxContent>
                      <w:p>
                        <w:pPr>
                          <w:spacing w:before="0" w:after="160" w:line="259" w:lineRule="auto"/>
                          <w:ind w:left="0" w:firstLine="0"/>
                          <w:jc w:val="left"/>
                        </w:pPr>
                        <w:r>
                          <w:rPr/>
                          <w:t xml:space="preserve">solid material, </w:t>
                        </w:r>
                      </w:p>
                    </w:txbxContent>
                  </v:textbox>
                </v:rect>
                <v:rect id="Rectangle 8166" style="position:absolute;width:3397;height:1901;left:53175;top:21482;" filled="f" stroked="f">
                  <v:textbox inset="0,0,0,0">
                    <w:txbxContent>
                      <w:p>
                        <w:pPr>
                          <w:spacing w:before="0" w:after="160" w:line="259" w:lineRule="auto"/>
                          <w:ind w:left="0" w:firstLine="0"/>
                          <w:jc w:val="left"/>
                        </w:pPr>
                        <w:r>
                          <w:rPr>
                            <w:shd w:val="clear" w:color="auto" w:fill="a8d08d"/>
                          </w:rPr>
                          <w:t xml:space="preserve">non</w:t>
                        </w:r>
                      </w:p>
                    </w:txbxContent>
                  </v:textbox>
                </v:rect>
                <v:rect id="Rectangle 8167" style="position:absolute;width:674;height:1901;left:55735;top:21482;" filled="f" stroked="f">
                  <v:textbox inset="0,0,0,0">
                    <w:txbxContent>
                      <w:p>
                        <w:pPr>
                          <w:spacing w:before="0" w:after="160" w:line="259" w:lineRule="auto"/>
                          <w:ind w:left="0" w:firstLine="0"/>
                          <w:jc w:val="left"/>
                        </w:pPr>
                        <w:r>
                          <w:rPr>
                            <w:shd w:val="clear" w:color="auto" w:fill="a8d08d"/>
                          </w:rPr>
                          <w:t xml:space="preserve">-</w:t>
                        </w:r>
                      </w:p>
                    </w:txbxContent>
                  </v:textbox>
                </v:rect>
                <v:rect id="Rectangle 8170" style="position:absolute;width:17708;height:1905;left:43357;top:23461;" filled="f" stroked="f">
                  <v:textbox inset="0,0,0,0">
                    <w:txbxContent>
                      <w:p>
                        <w:pPr>
                          <w:spacing w:before="0" w:after="160" w:line="259" w:lineRule="auto"/>
                          <w:ind w:left="0" w:firstLine="0"/>
                          <w:jc w:val="left"/>
                        </w:pPr>
                        <w:r>
                          <w:rPr>
                            <w:sz w:val="24"/>
                            <w:shd w:val="clear" w:color="auto" w:fill="a8d08d"/>
                          </w:rPr>
                          <w:t xml:space="preserve">transparent stickers</w:t>
                        </w:r>
                      </w:p>
                    </w:txbxContent>
                  </v:textbox>
                </v:rect>
                <v:rect id="Rectangle 8171" style="position:absolute;width:540;height:1905;left:56680;top:23461;" filled="f" stroked="f">
                  <v:textbox inset="0,0,0,0">
                    <w:txbxContent>
                      <w:p>
                        <w:pPr>
                          <w:spacing w:before="0" w:after="160" w:line="259" w:lineRule="auto"/>
                          <w:ind w:left="0" w:firstLine="0"/>
                          <w:jc w:val="left"/>
                        </w:pPr>
                        <w:r>
                          <w:rPr>
                            <w:sz w:val="24"/>
                          </w:rPr>
                          <w:t xml:space="preserve"> </w:t>
                        </w:r>
                      </w:p>
                    </w:txbxContent>
                  </v:textbox>
                </v:rect>
                <v:rect id="Rectangle 8172" style="position:absolute;width:1811;height:1905;left:57079;top:23461;" filled="f" stroked="f">
                  <v:textbox inset="0,0,0,0">
                    <w:txbxContent>
                      <w:p>
                        <w:pPr>
                          <w:spacing w:before="0" w:after="160" w:line="259" w:lineRule="auto"/>
                          <w:ind w:left="0" w:firstLine="0"/>
                          <w:jc w:val="left"/>
                        </w:pPr>
                        <w:r>
                          <w:rPr>
                            <w:sz w:val="24"/>
                            <w:shd w:val="clear" w:color="auto" w:fill="a8d08d"/>
                          </w:rPr>
                          <w:t xml:space="preserve">or</w:t>
                        </w:r>
                      </w:p>
                    </w:txbxContent>
                  </v:textbox>
                </v:rect>
                <v:rect id="Rectangle 8173" style="position:absolute;width:540;height:1905;left:58420;top:23461;" filled="f" stroked="f">
                  <v:textbox inset="0,0,0,0">
                    <w:txbxContent>
                      <w:p>
                        <w:pPr>
                          <w:spacing w:before="0" w:after="160" w:line="259" w:lineRule="auto"/>
                          <w:ind w:left="0" w:firstLine="0"/>
                          <w:jc w:val="left"/>
                        </w:pPr>
                        <w:r>
                          <w:rPr>
                            <w:sz w:val="24"/>
                          </w:rPr>
                          <w:t xml:space="preserve"> </w:t>
                        </w:r>
                      </w:p>
                    </w:txbxContent>
                  </v:textbox>
                </v:rect>
                <v:shape id="Shape 8174" style="position:absolute;width:18053;height:8851;left:42935;top:3307;" coordsize="1805305,885190" path="m0,885190l1805305,885190l1805305,0l0,0x">
                  <v:stroke weight="1pt" endcap="flat" joinstyle="round" on="true" color="#eb7a2e"/>
                  <v:fill on="false" color="#000000" opacity="0"/>
                </v:shape>
                <v:shape id="Picture 8176" style="position:absolute;width:17922;height:8717;left:43004;top:3381;" filled="f">
                  <v:imagedata r:id="rId15"/>
                </v:shape>
                <v:rect id="Rectangle 8177" style="position:absolute;width:6068;height:2260;left:44881;top:3806;" filled="f" stroked="f">
                  <v:textbox inset="0,0,0,0">
                    <w:txbxContent>
                      <w:p>
                        <w:pPr>
                          <w:spacing w:before="0" w:after="160" w:line="259" w:lineRule="auto"/>
                          <w:ind w:left="0" w:firstLine="0"/>
                          <w:jc w:val="left"/>
                        </w:pPr>
                        <w:r>
                          <w:rPr>
                            <w:rFonts w:cs="Arial" w:hAnsi="Arial" w:eastAsia="Arial" w:ascii="Arial"/>
                            <w:b w:val="1"/>
                          </w:rPr>
                          <w:t xml:space="preserve">Frame</w:t>
                        </w:r>
                      </w:p>
                    </w:txbxContent>
                  </v:textbox>
                </v:rect>
                <v:rect id="Rectangle 8178" style="position:absolute;width:563;height:2260;left:49457;top:3806;"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8179" style="position:absolute;width:6875;height:2260;left:49853;top:3806;" filled="f" stroked="f">
                  <v:textbox inset="0,0,0,0">
                    <w:txbxContent>
                      <w:p>
                        <w:pPr>
                          <w:spacing w:before="0" w:after="160" w:line="259" w:lineRule="auto"/>
                          <w:ind w:left="0" w:firstLine="0"/>
                          <w:jc w:val="left"/>
                        </w:pPr>
                        <w:r>
                          <w:rPr>
                            <w:rFonts w:cs="Arial" w:hAnsi="Arial" w:eastAsia="Arial" w:ascii="Arial"/>
                            <w:b w:val="1"/>
                          </w:rPr>
                          <w:t xml:space="preserve">Height:</w:t>
                        </w:r>
                      </w:p>
                    </w:txbxContent>
                  </v:textbox>
                </v:rect>
                <v:rect id="Rectangle 8180" style="position:absolute;width:563;height:2260;left:55004;top:3806;"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42351" style="position:absolute;width:3916;height:1901;left:46585;top:7215;" filled="f" stroked="f">
                  <v:textbox inset="0,0,0,0">
                    <w:txbxContent>
                      <w:p>
                        <w:pPr>
                          <w:spacing w:before="0" w:after="160" w:line="259" w:lineRule="auto"/>
                          <w:ind w:left="0" w:firstLine="0"/>
                          <w:jc w:val="left"/>
                        </w:pPr>
                        <w:r>
                          <w:rPr/>
                          <w:t xml:space="preserve"> mm</w:t>
                        </w:r>
                      </w:p>
                    </w:txbxContent>
                  </v:textbox>
                </v:rect>
                <v:rect id="Rectangle 42350" style="position:absolute;width:2260;height:1901;left:44881;top:7215;" filled="f" stroked="f">
                  <v:textbox inset="0,0,0,0">
                    <w:txbxContent>
                      <w:p>
                        <w:pPr>
                          <w:spacing w:before="0" w:after="160" w:line="259" w:lineRule="auto"/>
                          <w:ind w:left="0" w:firstLine="0"/>
                          <w:jc w:val="left"/>
                        </w:pPr>
                        <w:r>
                          <w:rPr/>
                          <w:t xml:space="preserve">60</w:t>
                        </w:r>
                      </w:p>
                    </w:txbxContent>
                  </v:textbox>
                </v:rect>
                <v:rect id="Rectangle 8182" style="position:absolute;width:539;height:1901;left:49548;top:7215;" filled="f" stroked="f">
                  <v:textbox inset="0,0,0,0">
                    <w:txbxContent>
                      <w:p>
                        <w:pPr>
                          <w:spacing w:before="0" w:after="160" w:line="259" w:lineRule="auto"/>
                          <w:ind w:left="0" w:firstLine="0"/>
                          <w:jc w:val="left"/>
                        </w:pPr>
                        <w:r>
                          <w:rPr/>
                          <w:t xml:space="preserve"> </w:t>
                        </w:r>
                      </w:p>
                    </w:txbxContent>
                  </v:textbox>
                </v:rect>
                <v:rect id="Rectangle 42348" style="position:absolute;width:674;height:1901;left:56494;top:7215;" filled="f" stroked="f">
                  <v:textbox inset="0,0,0,0">
                    <w:txbxContent>
                      <w:p>
                        <w:pPr>
                          <w:spacing w:before="0" w:after="160" w:line="259" w:lineRule="auto"/>
                          <w:ind w:left="0" w:firstLine="0"/>
                          <w:jc w:val="left"/>
                        </w:pPr>
                        <w:r>
                          <w:rPr/>
                          <w:t xml:space="preserve">)</w:t>
                        </w:r>
                      </w:p>
                    </w:txbxContent>
                  </v:textbox>
                </v:rect>
                <v:rect id="Rectangle 42349" style="position:absolute;width:8129;height:1901;left:50401;top:7215;" filled="f" stroked="f">
                  <v:textbox inset="0,0,0,0">
                    <w:txbxContent>
                      <w:p>
                        <w:pPr>
                          <w:spacing w:before="0" w:after="160" w:line="259" w:lineRule="auto"/>
                          <w:ind w:left="0" w:firstLine="0"/>
                          <w:jc w:val="left"/>
                        </w:pPr>
                        <w:r>
                          <w:rPr/>
                          <w:t xml:space="preserve">Minimum</w:t>
                        </w:r>
                      </w:p>
                    </w:txbxContent>
                  </v:textbox>
                </v:rect>
                <v:rect id="Rectangle 42347" style="position:absolute;width:674;height:1901;left:49914;top:7215;" filled="f" stroked="f">
                  <v:textbox inset="0,0,0,0">
                    <w:txbxContent>
                      <w:p>
                        <w:pPr>
                          <w:spacing w:before="0" w:after="160" w:line="259" w:lineRule="auto"/>
                          <w:ind w:left="0" w:firstLine="0"/>
                          <w:jc w:val="left"/>
                        </w:pPr>
                        <w:r>
                          <w:rPr/>
                          <w:t xml:space="preserve">(</w:t>
                        </w:r>
                      </w:p>
                    </w:txbxContent>
                  </v:textbox>
                </v:rect>
                <v:rect id="Rectangle 8184" style="position:absolute;width:539;height:1901;left:56988;top:7215;" filled="f" stroked="f">
                  <v:textbox inset="0,0,0,0">
                    <w:txbxContent>
                      <w:p>
                        <w:pPr>
                          <w:spacing w:before="0" w:after="160" w:line="259" w:lineRule="auto"/>
                          <w:ind w:left="0" w:firstLine="0"/>
                          <w:jc w:val="left"/>
                        </w:pPr>
                        <w:r>
                          <w:rPr/>
                          <w:t xml:space="preserve"> </w:t>
                        </w:r>
                      </w:p>
                    </w:txbxContent>
                  </v:textbox>
                </v:rect>
                <v:rect id="Rectangle 8185" style="position:absolute;width:3960;height:1901;left:44881;top:10324;" filled="f" stroked="f">
                  <v:textbox inset="0,0,0,0">
                    <w:txbxContent>
                      <w:p>
                        <w:pPr>
                          <w:spacing w:before="0" w:after="160" w:line="259" w:lineRule="auto"/>
                          <w:ind w:left="0" w:firstLine="0"/>
                          <w:jc w:val="left"/>
                        </w:pPr>
                        <w:r>
                          <w:rPr/>
                          <w:t xml:space="preserve">6.25</w:t>
                        </w:r>
                      </w:p>
                    </w:txbxContent>
                  </v:textbox>
                </v:rect>
                <v:rect id="Rectangle 8186" style="position:absolute;width:539;height:1901;left:47868;top:10324;" filled="f" stroked="f">
                  <v:textbox inset="0,0,0,0">
                    <w:txbxContent>
                      <w:p>
                        <w:pPr>
                          <w:spacing w:before="0" w:after="160" w:line="259" w:lineRule="auto"/>
                          <w:ind w:left="0" w:firstLine="0"/>
                          <w:jc w:val="left"/>
                        </w:pPr>
                        <w:r>
                          <w:rPr/>
                          <w:t xml:space="preserve"> </w:t>
                        </w:r>
                      </w:p>
                    </w:txbxContent>
                  </v:textbox>
                </v:rect>
                <v:rect id="Rectangle 8187" style="position:absolute;width:2665;height:1901;left:48264;top:10324;" filled="f" stroked="f">
                  <v:textbox inset="0,0,0,0">
                    <w:txbxContent>
                      <w:p>
                        <w:pPr>
                          <w:spacing w:before="0" w:after="160" w:line="259" w:lineRule="auto"/>
                          <w:ind w:left="0" w:firstLine="0"/>
                          <w:jc w:val="left"/>
                        </w:pPr>
                        <w:r>
                          <w:rPr/>
                          <w:t xml:space="preserve">cm</w:t>
                        </w:r>
                      </w:p>
                    </w:txbxContent>
                  </v:textbox>
                </v:rect>
                <v:rect id="Rectangle 8188" style="position:absolute;width:539;height:1901;left:50219;top:10324;" filled="f" stroked="f">
                  <v:textbox inset="0,0,0,0">
                    <w:txbxContent>
                      <w:p>
                        <w:pPr>
                          <w:spacing w:before="0" w:after="160" w:line="259" w:lineRule="auto"/>
                          <w:ind w:left="0" w:firstLine="0"/>
                          <w:jc w:val="left"/>
                        </w:pPr>
                        <w:r>
                          <w:rPr/>
                          <w:t xml:space="preserve"> </w:t>
                        </w:r>
                      </w:p>
                    </w:txbxContent>
                  </v:textbox>
                </v:rect>
                <v:rect id="Rectangle 8206" style="position:absolute;width:473;height:1898;left:0;top:0;"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07" style="position:absolute;width:473;height:1898;left:0;top:1463;"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08" style="position:absolute;width:473;height:1898;left:0;top:2929;"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09" style="position:absolute;width:473;height:1898;left:0;top:4392;"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0" style="position:absolute;width:473;height:1898;left:0;top:5825;"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1" style="position:absolute;width:473;height:1898;left:0;top:7288;"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2" style="position:absolute;width:473;height:1898;left:0;top:8751;"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3" style="position:absolute;width:473;height:1898;left:0;top:10214;"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4" style="position:absolute;width:473;height:1898;left:0;top:11677;"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5" style="position:absolute;width:473;height:1898;left:0;top:13143;"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6" style="position:absolute;width:473;height:1898;left:0;top:14606;"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7" style="position:absolute;width:473;height:1898;left:0;top:16069;"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8" style="position:absolute;width:473;height:1898;left:0;top:17532;"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19" style="position:absolute;width:473;height:1898;left:0;top:18995;"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0" style="position:absolute;width:473;height:1898;left:0;top:20458;"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1" style="position:absolute;width:473;height:1898;left:0;top:21890;"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2" style="position:absolute;width:473;height:1898;left:0;top:23354;"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3" style="position:absolute;width:473;height:1898;left:0;top:24820;"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4" style="position:absolute;width:473;height:1898;left:0;top:32044;"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5" style="position:absolute;width:473;height:1898;left:0;top:33751;"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rect id="Rectangle 8226" style="position:absolute;width:473;height:1898;left:0;top:35460;"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group>
            </w:pict>
          </mc:Fallback>
        </mc:AlternateContent>
      </w:r>
    </w:p>
    <w:p w14:paraId="18B65D59" w14:textId="77777777" w:rsidR="008A4B84" w:rsidRDefault="00000000">
      <w:pPr>
        <w:spacing w:after="18" w:line="259" w:lineRule="auto"/>
        <w:ind w:left="0" w:firstLine="0"/>
        <w:jc w:val="left"/>
      </w:pPr>
      <w:r>
        <w:rPr>
          <w:rFonts w:ascii="Arial" w:eastAsia="Arial" w:hAnsi="Arial" w:cs="Arial"/>
          <w:b/>
          <w:sz w:val="20"/>
        </w:rPr>
        <w:t xml:space="preserve"> </w:t>
      </w:r>
    </w:p>
    <w:p w14:paraId="2727E039" w14:textId="77777777" w:rsidR="008A4B84" w:rsidRDefault="00000000">
      <w:pPr>
        <w:spacing w:after="23" w:line="259" w:lineRule="auto"/>
        <w:ind w:left="0" w:firstLine="0"/>
        <w:jc w:val="left"/>
      </w:pPr>
      <w:r>
        <w:rPr>
          <w:rFonts w:ascii="Arial" w:eastAsia="Arial" w:hAnsi="Arial" w:cs="Arial"/>
          <w:b/>
          <w:sz w:val="20"/>
        </w:rPr>
        <w:t xml:space="preserve"> </w:t>
      </w:r>
    </w:p>
    <w:p w14:paraId="3FD1A9B9" w14:textId="77777777" w:rsidR="008A4B84" w:rsidRDefault="00000000">
      <w:pPr>
        <w:spacing w:after="18" w:line="259" w:lineRule="auto"/>
        <w:ind w:left="0" w:firstLine="0"/>
        <w:jc w:val="left"/>
      </w:pPr>
      <w:r>
        <w:rPr>
          <w:rFonts w:ascii="Arial" w:eastAsia="Arial" w:hAnsi="Arial" w:cs="Arial"/>
          <w:b/>
          <w:sz w:val="20"/>
        </w:rPr>
        <w:t xml:space="preserve"> </w:t>
      </w:r>
    </w:p>
    <w:p w14:paraId="6968EED4" w14:textId="77777777" w:rsidR="008A4B84" w:rsidRDefault="00000000">
      <w:pPr>
        <w:spacing w:after="0" w:line="259" w:lineRule="auto"/>
        <w:ind w:left="0" w:firstLine="0"/>
        <w:jc w:val="left"/>
      </w:pPr>
      <w:r>
        <w:rPr>
          <w:rFonts w:ascii="Arial" w:eastAsia="Arial" w:hAnsi="Arial" w:cs="Arial"/>
          <w:b/>
          <w:sz w:val="20"/>
        </w:rPr>
        <w:t xml:space="preserve"> </w:t>
      </w:r>
    </w:p>
    <w:p w14:paraId="799F25EF" w14:textId="77777777" w:rsidR="008A4B84" w:rsidRDefault="00000000">
      <w:pPr>
        <w:spacing w:after="0" w:line="259" w:lineRule="auto"/>
        <w:ind w:left="0" w:firstLine="0"/>
        <w:jc w:val="left"/>
      </w:pPr>
      <w:r>
        <w:rPr>
          <w:rFonts w:ascii="Calibri" w:eastAsia="Calibri" w:hAnsi="Calibri" w:cs="Calibri"/>
          <w:noProof/>
          <w:sz w:val="22"/>
        </w:rPr>
        <w:lastRenderedPageBreak/>
        <mc:AlternateContent>
          <mc:Choice Requires="wpg">
            <w:drawing>
              <wp:inline distT="0" distB="0" distL="0" distR="0" wp14:anchorId="0EB2FBEC" wp14:editId="03774888">
                <wp:extent cx="6762249" cy="3329354"/>
                <wp:effectExtent l="0" t="0" r="0" b="0"/>
                <wp:docPr id="43026" name="Group 43026"/>
                <wp:cNvGraphicFramePr/>
                <a:graphic xmlns:a="http://schemas.openxmlformats.org/drawingml/2006/main">
                  <a:graphicData uri="http://schemas.microsoft.com/office/word/2010/wordprocessingGroup">
                    <wpg:wgp>
                      <wpg:cNvGrpSpPr/>
                      <wpg:grpSpPr>
                        <a:xfrm>
                          <a:off x="0" y="0"/>
                          <a:ext cx="6762249" cy="3329354"/>
                          <a:chOff x="0" y="0"/>
                          <a:chExt cx="6762249" cy="3329354"/>
                        </a:xfrm>
                      </wpg:grpSpPr>
                      <wps:wsp>
                        <wps:cNvPr id="8231" name="Rectangle 8231"/>
                        <wps:cNvSpPr/>
                        <wps:spPr>
                          <a:xfrm>
                            <a:off x="6726682" y="3186615"/>
                            <a:ext cx="47304" cy="189842"/>
                          </a:xfrm>
                          <a:prstGeom prst="rect">
                            <a:avLst/>
                          </a:prstGeom>
                          <a:ln>
                            <a:noFill/>
                          </a:ln>
                        </wps:spPr>
                        <wps:txbx>
                          <w:txbxContent>
                            <w:p w14:paraId="49A6F215" w14:textId="77777777" w:rsidR="008A4B84" w:rsidRDefault="00000000">
                              <w:pPr>
                                <w:spacing w:after="160" w:line="259" w:lineRule="auto"/>
                                <w:ind w:left="0" w:firstLine="0"/>
                                <w:jc w:val="left"/>
                              </w:pPr>
                              <w:r>
                                <w:rPr>
                                  <w:rFonts w:ascii="Arial" w:eastAsia="Arial" w:hAnsi="Arial" w:cs="Arial"/>
                                  <w:b/>
                                  <w:sz w:val="20"/>
                                </w:rPr>
                                <w:t xml:space="preserve"> </w:t>
                              </w:r>
                            </w:p>
                          </w:txbxContent>
                        </wps:txbx>
                        <wps:bodyPr horzOverflow="overflow" vert="horz" lIns="0" tIns="0" rIns="0" bIns="0" rtlCol="0">
                          <a:noAutofit/>
                        </wps:bodyPr>
                      </wps:wsp>
                      <pic:pic xmlns:pic="http://schemas.openxmlformats.org/drawingml/2006/picture">
                        <pic:nvPicPr>
                          <pic:cNvPr id="8238" name="Picture 8238"/>
                          <pic:cNvPicPr/>
                        </pic:nvPicPr>
                        <pic:blipFill>
                          <a:blip r:embed="rId16"/>
                          <a:stretch>
                            <a:fillRect/>
                          </a:stretch>
                        </pic:blipFill>
                        <pic:spPr>
                          <a:xfrm>
                            <a:off x="3469259" y="1534389"/>
                            <a:ext cx="3247136" cy="1766951"/>
                          </a:xfrm>
                          <a:prstGeom prst="rect">
                            <a:avLst/>
                          </a:prstGeom>
                        </pic:spPr>
                      </pic:pic>
                      <pic:pic xmlns:pic="http://schemas.openxmlformats.org/drawingml/2006/picture">
                        <pic:nvPicPr>
                          <pic:cNvPr id="8240" name="Picture 8240"/>
                          <pic:cNvPicPr/>
                        </pic:nvPicPr>
                        <pic:blipFill>
                          <a:blip r:embed="rId17"/>
                          <a:stretch>
                            <a:fillRect/>
                          </a:stretch>
                        </pic:blipFill>
                        <pic:spPr>
                          <a:xfrm>
                            <a:off x="0" y="1432496"/>
                            <a:ext cx="3135249" cy="1664971"/>
                          </a:xfrm>
                          <a:prstGeom prst="rect">
                            <a:avLst/>
                          </a:prstGeom>
                        </pic:spPr>
                      </pic:pic>
                      <wps:wsp>
                        <wps:cNvPr id="8241" name="Shape 8241"/>
                        <wps:cNvSpPr/>
                        <wps:spPr>
                          <a:xfrm>
                            <a:off x="1530223" y="362141"/>
                            <a:ext cx="2827274" cy="1291209"/>
                          </a:xfrm>
                          <a:custGeom>
                            <a:avLst/>
                            <a:gdLst/>
                            <a:ahLst/>
                            <a:cxnLst/>
                            <a:rect l="0" t="0" r="0" b="0"/>
                            <a:pathLst>
                              <a:path w="2827274" h="1291209">
                                <a:moveTo>
                                  <a:pt x="2715387" y="0"/>
                                </a:moveTo>
                                <a:lnTo>
                                  <a:pt x="2827274" y="51054"/>
                                </a:lnTo>
                                <a:lnTo>
                                  <a:pt x="2715387" y="101981"/>
                                </a:lnTo>
                                <a:lnTo>
                                  <a:pt x="2715387" y="67945"/>
                                </a:lnTo>
                                <a:lnTo>
                                  <a:pt x="1432433" y="67945"/>
                                </a:lnTo>
                                <a:lnTo>
                                  <a:pt x="1432433" y="1257300"/>
                                </a:lnTo>
                                <a:lnTo>
                                  <a:pt x="112014" y="1257300"/>
                                </a:lnTo>
                                <a:lnTo>
                                  <a:pt x="112014" y="1291209"/>
                                </a:lnTo>
                                <a:lnTo>
                                  <a:pt x="0" y="1240282"/>
                                </a:lnTo>
                                <a:lnTo>
                                  <a:pt x="112014" y="1189355"/>
                                </a:lnTo>
                                <a:lnTo>
                                  <a:pt x="112014" y="1223264"/>
                                </a:lnTo>
                                <a:lnTo>
                                  <a:pt x="1395095" y="1223264"/>
                                </a:lnTo>
                                <a:lnTo>
                                  <a:pt x="1395095" y="34036"/>
                                </a:lnTo>
                                <a:lnTo>
                                  <a:pt x="2715387" y="34036"/>
                                </a:lnTo>
                                <a:lnTo>
                                  <a:pt x="2715387"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8242" name="Shape 8242"/>
                        <wps:cNvSpPr/>
                        <wps:spPr>
                          <a:xfrm>
                            <a:off x="4931537" y="1433132"/>
                            <a:ext cx="38100" cy="28067"/>
                          </a:xfrm>
                          <a:custGeom>
                            <a:avLst/>
                            <a:gdLst/>
                            <a:ahLst/>
                            <a:cxnLst/>
                            <a:rect l="0" t="0" r="0" b="0"/>
                            <a:pathLst>
                              <a:path w="38100" h="28067">
                                <a:moveTo>
                                  <a:pt x="18542" y="0"/>
                                </a:moveTo>
                                <a:lnTo>
                                  <a:pt x="38100" y="28067"/>
                                </a:lnTo>
                                <a:lnTo>
                                  <a:pt x="0" y="27813"/>
                                </a:lnTo>
                                <a:lnTo>
                                  <a:pt x="18542"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8243" name="Shape 8243"/>
                        <wps:cNvSpPr/>
                        <wps:spPr>
                          <a:xfrm>
                            <a:off x="4814189" y="905954"/>
                            <a:ext cx="247777" cy="623443"/>
                          </a:xfrm>
                          <a:custGeom>
                            <a:avLst/>
                            <a:gdLst/>
                            <a:ahLst/>
                            <a:cxnLst/>
                            <a:rect l="0" t="0" r="0" b="0"/>
                            <a:pathLst>
                              <a:path w="247777" h="623443">
                                <a:moveTo>
                                  <a:pt x="245999" y="0"/>
                                </a:moveTo>
                                <a:lnTo>
                                  <a:pt x="246126" y="1905"/>
                                </a:lnTo>
                                <a:lnTo>
                                  <a:pt x="247777" y="33910"/>
                                </a:lnTo>
                                <a:lnTo>
                                  <a:pt x="235331" y="34417"/>
                                </a:lnTo>
                                <a:lnTo>
                                  <a:pt x="236982" y="34417"/>
                                </a:lnTo>
                                <a:lnTo>
                                  <a:pt x="228600" y="35433"/>
                                </a:lnTo>
                                <a:lnTo>
                                  <a:pt x="192659" y="46610"/>
                                </a:lnTo>
                                <a:lnTo>
                                  <a:pt x="192278" y="46864"/>
                                </a:lnTo>
                                <a:lnTo>
                                  <a:pt x="191516" y="47244"/>
                                </a:lnTo>
                                <a:lnTo>
                                  <a:pt x="128905" y="93599"/>
                                </a:lnTo>
                                <a:lnTo>
                                  <a:pt x="105410" y="121159"/>
                                </a:lnTo>
                                <a:lnTo>
                                  <a:pt x="105029" y="121920"/>
                                </a:lnTo>
                                <a:lnTo>
                                  <a:pt x="91186" y="141860"/>
                                </a:lnTo>
                                <a:lnTo>
                                  <a:pt x="90551" y="142875"/>
                                </a:lnTo>
                                <a:lnTo>
                                  <a:pt x="77851" y="164465"/>
                                </a:lnTo>
                                <a:lnTo>
                                  <a:pt x="77597" y="164846"/>
                                </a:lnTo>
                                <a:lnTo>
                                  <a:pt x="77343" y="165609"/>
                                </a:lnTo>
                                <a:lnTo>
                                  <a:pt x="72136" y="176403"/>
                                </a:lnTo>
                                <a:lnTo>
                                  <a:pt x="66167" y="188468"/>
                                </a:lnTo>
                                <a:lnTo>
                                  <a:pt x="60198" y="203581"/>
                                </a:lnTo>
                                <a:lnTo>
                                  <a:pt x="56134" y="213361"/>
                                </a:lnTo>
                                <a:lnTo>
                                  <a:pt x="38735" y="291592"/>
                                </a:lnTo>
                                <a:lnTo>
                                  <a:pt x="38608" y="292862"/>
                                </a:lnTo>
                                <a:lnTo>
                                  <a:pt x="38481" y="293497"/>
                                </a:lnTo>
                                <a:lnTo>
                                  <a:pt x="37592" y="305181"/>
                                </a:lnTo>
                                <a:lnTo>
                                  <a:pt x="37592" y="307087"/>
                                </a:lnTo>
                                <a:lnTo>
                                  <a:pt x="37211" y="319660"/>
                                </a:lnTo>
                                <a:lnTo>
                                  <a:pt x="37211" y="320548"/>
                                </a:lnTo>
                                <a:lnTo>
                                  <a:pt x="38227" y="346964"/>
                                </a:lnTo>
                                <a:lnTo>
                                  <a:pt x="41148" y="374015"/>
                                </a:lnTo>
                                <a:lnTo>
                                  <a:pt x="45974" y="400686"/>
                                </a:lnTo>
                                <a:lnTo>
                                  <a:pt x="52578" y="427228"/>
                                </a:lnTo>
                                <a:lnTo>
                                  <a:pt x="52705" y="427737"/>
                                </a:lnTo>
                                <a:lnTo>
                                  <a:pt x="55245" y="435864"/>
                                </a:lnTo>
                                <a:lnTo>
                                  <a:pt x="60452" y="451993"/>
                                </a:lnTo>
                                <a:lnTo>
                                  <a:pt x="60833" y="453010"/>
                                </a:lnTo>
                                <a:lnTo>
                                  <a:pt x="64643" y="462915"/>
                                </a:lnTo>
                                <a:lnTo>
                                  <a:pt x="69723" y="475997"/>
                                </a:lnTo>
                                <a:lnTo>
                                  <a:pt x="75819" y="488950"/>
                                </a:lnTo>
                                <a:lnTo>
                                  <a:pt x="80391" y="498856"/>
                                </a:lnTo>
                                <a:lnTo>
                                  <a:pt x="88773" y="513588"/>
                                </a:lnTo>
                                <a:lnTo>
                                  <a:pt x="92456" y="520319"/>
                                </a:lnTo>
                                <a:lnTo>
                                  <a:pt x="105029" y="539497"/>
                                </a:lnTo>
                                <a:lnTo>
                                  <a:pt x="105918" y="540639"/>
                                </a:lnTo>
                                <a:lnTo>
                                  <a:pt x="111125" y="547624"/>
                                </a:lnTo>
                                <a:lnTo>
                                  <a:pt x="117221" y="555372"/>
                                </a:lnTo>
                                <a:lnTo>
                                  <a:pt x="155448" y="555372"/>
                                </a:lnTo>
                                <a:lnTo>
                                  <a:pt x="156972" y="557403"/>
                                </a:lnTo>
                                <a:lnTo>
                                  <a:pt x="181864" y="593344"/>
                                </a:lnTo>
                                <a:lnTo>
                                  <a:pt x="202692" y="623443"/>
                                </a:lnTo>
                                <a:lnTo>
                                  <a:pt x="77978" y="614299"/>
                                </a:lnTo>
                                <a:lnTo>
                                  <a:pt x="97917" y="584327"/>
                                </a:lnTo>
                                <a:lnTo>
                                  <a:pt x="73914" y="558165"/>
                                </a:lnTo>
                                <a:lnTo>
                                  <a:pt x="46990" y="513588"/>
                                </a:lnTo>
                                <a:lnTo>
                                  <a:pt x="25019" y="462915"/>
                                </a:lnTo>
                                <a:lnTo>
                                  <a:pt x="9525" y="407797"/>
                                </a:lnTo>
                                <a:lnTo>
                                  <a:pt x="0" y="320548"/>
                                </a:lnTo>
                                <a:lnTo>
                                  <a:pt x="0" y="319660"/>
                                </a:lnTo>
                                <a:lnTo>
                                  <a:pt x="3048" y="275590"/>
                                </a:lnTo>
                                <a:lnTo>
                                  <a:pt x="11938" y="231902"/>
                                </a:lnTo>
                                <a:lnTo>
                                  <a:pt x="31242" y="176403"/>
                                </a:lnTo>
                                <a:lnTo>
                                  <a:pt x="58547" y="125349"/>
                                </a:lnTo>
                                <a:lnTo>
                                  <a:pt x="91948" y="80645"/>
                                </a:lnTo>
                                <a:lnTo>
                                  <a:pt x="121031" y="52070"/>
                                </a:lnTo>
                                <a:lnTo>
                                  <a:pt x="152654" y="28956"/>
                                </a:lnTo>
                                <a:lnTo>
                                  <a:pt x="186436" y="11939"/>
                                </a:lnTo>
                                <a:lnTo>
                                  <a:pt x="234569" y="508"/>
                                </a:lnTo>
                                <a:lnTo>
                                  <a:pt x="245999"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47738" name="Shape 47738"/>
                        <wps:cNvSpPr/>
                        <wps:spPr>
                          <a:xfrm>
                            <a:off x="373240" y="191173"/>
                            <a:ext cx="2070227" cy="737895"/>
                          </a:xfrm>
                          <a:custGeom>
                            <a:avLst/>
                            <a:gdLst/>
                            <a:ahLst/>
                            <a:cxnLst/>
                            <a:rect l="0" t="0" r="0" b="0"/>
                            <a:pathLst>
                              <a:path w="2070227" h="737895">
                                <a:moveTo>
                                  <a:pt x="0" y="0"/>
                                </a:moveTo>
                                <a:lnTo>
                                  <a:pt x="2070227" y="0"/>
                                </a:lnTo>
                                <a:lnTo>
                                  <a:pt x="2070227" y="737895"/>
                                </a:lnTo>
                                <a:lnTo>
                                  <a:pt x="0" y="737895"/>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8246" name="Picture 8246"/>
                          <pic:cNvPicPr/>
                        </pic:nvPicPr>
                        <pic:blipFill>
                          <a:blip r:embed="rId18"/>
                          <a:stretch>
                            <a:fillRect/>
                          </a:stretch>
                        </pic:blipFill>
                        <pic:spPr>
                          <a:xfrm>
                            <a:off x="454965" y="2419248"/>
                            <a:ext cx="122994" cy="98082"/>
                          </a:xfrm>
                          <a:prstGeom prst="rect">
                            <a:avLst/>
                          </a:prstGeom>
                        </pic:spPr>
                      </pic:pic>
                      <wps:wsp>
                        <wps:cNvPr id="8247" name="Shape 8247"/>
                        <wps:cNvSpPr/>
                        <wps:spPr>
                          <a:xfrm>
                            <a:off x="107963" y="965391"/>
                            <a:ext cx="578625" cy="1517014"/>
                          </a:xfrm>
                          <a:custGeom>
                            <a:avLst/>
                            <a:gdLst/>
                            <a:ahLst/>
                            <a:cxnLst/>
                            <a:rect l="0" t="0" r="0" b="0"/>
                            <a:pathLst>
                              <a:path w="578625" h="1517014">
                                <a:moveTo>
                                  <a:pt x="577837" y="0"/>
                                </a:moveTo>
                                <a:lnTo>
                                  <a:pt x="578625" y="33908"/>
                                </a:lnTo>
                                <a:lnTo>
                                  <a:pt x="564236" y="34289"/>
                                </a:lnTo>
                                <a:lnTo>
                                  <a:pt x="552450" y="35052"/>
                                </a:lnTo>
                                <a:lnTo>
                                  <a:pt x="541071" y="36322"/>
                                </a:lnTo>
                                <a:lnTo>
                                  <a:pt x="528777" y="38100"/>
                                </a:lnTo>
                                <a:lnTo>
                                  <a:pt x="528930" y="38100"/>
                                </a:lnTo>
                                <a:lnTo>
                                  <a:pt x="517360" y="40258"/>
                                </a:lnTo>
                                <a:lnTo>
                                  <a:pt x="481038" y="49783"/>
                                </a:lnTo>
                                <a:lnTo>
                                  <a:pt x="432041" y="69087"/>
                                </a:lnTo>
                                <a:lnTo>
                                  <a:pt x="383819" y="95758"/>
                                </a:lnTo>
                                <a:lnTo>
                                  <a:pt x="337109" y="128777"/>
                                </a:lnTo>
                                <a:lnTo>
                                  <a:pt x="292087" y="168021"/>
                                </a:lnTo>
                                <a:lnTo>
                                  <a:pt x="248818" y="213359"/>
                                </a:lnTo>
                                <a:lnTo>
                                  <a:pt x="209258" y="262635"/>
                                </a:lnTo>
                                <a:lnTo>
                                  <a:pt x="172276" y="316992"/>
                                </a:lnTo>
                                <a:lnTo>
                                  <a:pt x="138214" y="376427"/>
                                </a:lnTo>
                                <a:lnTo>
                                  <a:pt x="109652" y="436372"/>
                                </a:lnTo>
                                <a:lnTo>
                                  <a:pt x="96545" y="468249"/>
                                </a:lnTo>
                                <a:lnTo>
                                  <a:pt x="84696" y="500634"/>
                                </a:lnTo>
                                <a:lnTo>
                                  <a:pt x="73978" y="533654"/>
                                </a:lnTo>
                                <a:lnTo>
                                  <a:pt x="64605" y="566927"/>
                                </a:lnTo>
                                <a:lnTo>
                                  <a:pt x="56528" y="600710"/>
                                </a:lnTo>
                                <a:lnTo>
                                  <a:pt x="49733" y="634873"/>
                                </a:lnTo>
                                <a:lnTo>
                                  <a:pt x="44399" y="669162"/>
                                </a:lnTo>
                                <a:lnTo>
                                  <a:pt x="38240" y="737361"/>
                                </a:lnTo>
                                <a:lnTo>
                                  <a:pt x="37313" y="773175"/>
                                </a:lnTo>
                                <a:lnTo>
                                  <a:pt x="38049" y="808482"/>
                                </a:lnTo>
                                <a:lnTo>
                                  <a:pt x="40018" y="843787"/>
                                </a:lnTo>
                                <a:lnTo>
                                  <a:pt x="43142" y="878585"/>
                                </a:lnTo>
                                <a:lnTo>
                                  <a:pt x="47473" y="913130"/>
                                </a:lnTo>
                                <a:lnTo>
                                  <a:pt x="52819" y="946785"/>
                                </a:lnTo>
                                <a:lnTo>
                                  <a:pt x="59334" y="980821"/>
                                </a:lnTo>
                                <a:lnTo>
                                  <a:pt x="67107" y="1014857"/>
                                </a:lnTo>
                                <a:lnTo>
                                  <a:pt x="85382" y="1080516"/>
                                </a:lnTo>
                                <a:lnTo>
                                  <a:pt x="107429" y="1143761"/>
                                </a:lnTo>
                                <a:lnTo>
                                  <a:pt x="132410" y="1202817"/>
                                </a:lnTo>
                                <a:lnTo>
                                  <a:pt x="160338" y="1258316"/>
                                </a:lnTo>
                                <a:lnTo>
                                  <a:pt x="208280" y="1335659"/>
                                </a:lnTo>
                                <a:lnTo>
                                  <a:pt x="241071" y="1378458"/>
                                </a:lnTo>
                                <a:lnTo>
                                  <a:pt x="278689" y="1419606"/>
                                </a:lnTo>
                                <a:lnTo>
                                  <a:pt x="316357" y="1452625"/>
                                </a:lnTo>
                                <a:lnTo>
                                  <a:pt x="353403" y="1478152"/>
                                </a:lnTo>
                                <a:lnTo>
                                  <a:pt x="368122" y="1484122"/>
                                </a:lnTo>
                                <a:lnTo>
                                  <a:pt x="357848" y="1517014"/>
                                </a:lnTo>
                                <a:lnTo>
                                  <a:pt x="335407" y="1508125"/>
                                </a:lnTo>
                                <a:lnTo>
                                  <a:pt x="292113" y="1478534"/>
                                </a:lnTo>
                                <a:lnTo>
                                  <a:pt x="251701" y="1442974"/>
                                </a:lnTo>
                                <a:lnTo>
                                  <a:pt x="213246" y="1401318"/>
                                </a:lnTo>
                                <a:lnTo>
                                  <a:pt x="177063" y="1354327"/>
                                </a:lnTo>
                                <a:lnTo>
                                  <a:pt x="143332" y="1302258"/>
                                </a:lnTo>
                                <a:lnTo>
                                  <a:pt x="112458" y="1245870"/>
                                </a:lnTo>
                                <a:lnTo>
                                  <a:pt x="84646" y="1185799"/>
                                </a:lnTo>
                                <a:lnTo>
                                  <a:pt x="60211" y="1122172"/>
                                </a:lnTo>
                                <a:lnTo>
                                  <a:pt x="49314" y="1089406"/>
                                </a:lnTo>
                                <a:lnTo>
                                  <a:pt x="39472" y="1056005"/>
                                </a:lnTo>
                                <a:lnTo>
                                  <a:pt x="30582" y="1021842"/>
                                </a:lnTo>
                                <a:lnTo>
                                  <a:pt x="22720" y="987425"/>
                                </a:lnTo>
                                <a:lnTo>
                                  <a:pt x="16002" y="952500"/>
                                </a:lnTo>
                                <a:lnTo>
                                  <a:pt x="10414" y="917194"/>
                                </a:lnTo>
                                <a:lnTo>
                                  <a:pt x="5956" y="881507"/>
                                </a:lnTo>
                                <a:lnTo>
                                  <a:pt x="749" y="810006"/>
                                </a:lnTo>
                                <a:lnTo>
                                  <a:pt x="0" y="773810"/>
                                </a:lnTo>
                                <a:lnTo>
                                  <a:pt x="851" y="737361"/>
                                </a:lnTo>
                                <a:lnTo>
                                  <a:pt x="3327" y="701294"/>
                                </a:lnTo>
                                <a:lnTo>
                                  <a:pt x="7315" y="665480"/>
                                </a:lnTo>
                                <a:lnTo>
                                  <a:pt x="12827" y="629793"/>
                                </a:lnTo>
                                <a:lnTo>
                                  <a:pt x="19863" y="594486"/>
                                </a:lnTo>
                                <a:lnTo>
                                  <a:pt x="28207" y="559308"/>
                                </a:lnTo>
                                <a:lnTo>
                                  <a:pt x="37986" y="524763"/>
                                </a:lnTo>
                                <a:lnTo>
                                  <a:pt x="48997" y="490727"/>
                                </a:lnTo>
                                <a:lnTo>
                                  <a:pt x="61252" y="457200"/>
                                </a:lnTo>
                                <a:lnTo>
                                  <a:pt x="74816" y="424180"/>
                                </a:lnTo>
                                <a:lnTo>
                                  <a:pt x="89433" y="392175"/>
                                </a:lnTo>
                                <a:lnTo>
                                  <a:pt x="105105" y="360680"/>
                                </a:lnTo>
                                <a:lnTo>
                                  <a:pt x="121920" y="330073"/>
                                </a:lnTo>
                                <a:lnTo>
                                  <a:pt x="158445" y="271652"/>
                                </a:lnTo>
                                <a:lnTo>
                                  <a:pt x="198615" y="217424"/>
                                </a:lnTo>
                                <a:lnTo>
                                  <a:pt x="241935" y="167767"/>
                                </a:lnTo>
                                <a:lnTo>
                                  <a:pt x="288201" y="123444"/>
                                </a:lnTo>
                                <a:lnTo>
                                  <a:pt x="336931" y="84962"/>
                                </a:lnTo>
                                <a:lnTo>
                                  <a:pt x="387883" y="52832"/>
                                </a:lnTo>
                                <a:lnTo>
                                  <a:pt x="440677" y="27685"/>
                                </a:lnTo>
                                <a:lnTo>
                                  <a:pt x="494729" y="10159"/>
                                </a:lnTo>
                                <a:lnTo>
                                  <a:pt x="536435" y="2667"/>
                                </a:lnTo>
                                <a:lnTo>
                                  <a:pt x="577837" y="0"/>
                                </a:lnTo>
                                <a:close/>
                              </a:path>
                            </a:pathLst>
                          </a:custGeom>
                          <a:ln w="0" cap="flat">
                            <a:round/>
                          </a:ln>
                        </wps:spPr>
                        <wps:style>
                          <a:lnRef idx="0">
                            <a:srgbClr val="000000">
                              <a:alpha val="0"/>
                            </a:srgbClr>
                          </a:lnRef>
                          <a:fillRef idx="1">
                            <a:srgbClr val="EB7A2E"/>
                          </a:fillRef>
                          <a:effectRef idx="0">
                            <a:scrgbClr r="0" g="0" b="0"/>
                          </a:effectRef>
                          <a:fontRef idx="none"/>
                        </wps:style>
                        <wps:bodyPr/>
                      </wps:wsp>
                      <wps:wsp>
                        <wps:cNvPr id="47739" name="Shape 47739"/>
                        <wps:cNvSpPr/>
                        <wps:spPr>
                          <a:xfrm>
                            <a:off x="373240" y="221222"/>
                            <a:ext cx="2070227" cy="724865"/>
                          </a:xfrm>
                          <a:custGeom>
                            <a:avLst/>
                            <a:gdLst/>
                            <a:ahLst/>
                            <a:cxnLst/>
                            <a:rect l="0" t="0" r="0" b="0"/>
                            <a:pathLst>
                              <a:path w="2070227" h="724865">
                                <a:moveTo>
                                  <a:pt x="0" y="0"/>
                                </a:moveTo>
                                <a:lnTo>
                                  <a:pt x="2070227" y="0"/>
                                </a:lnTo>
                                <a:lnTo>
                                  <a:pt x="2070227" y="724865"/>
                                </a:lnTo>
                                <a:lnTo>
                                  <a:pt x="0" y="724865"/>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8249" name="Shape 8249"/>
                        <wps:cNvSpPr/>
                        <wps:spPr>
                          <a:xfrm>
                            <a:off x="373240" y="82550"/>
                            <a:ext cx="2070227" cy="863536"/>
                          </a:xfrm>
                          <a:custGeom>
                            <a:avLst/>
                            <a:gdLst/>
                            <a:ahLst/>
                            <a:cxnLst/>
                            <a:rect l="0" t="0" r="0" b="0"/>
                            <a:pathLst>
                              <a:path w="2070227" h="863536">
                                <a:moveTo>
                                  <a:pt x="0" y="863536"/>
                                </a:moveTo>
                                <a:lnTo>
                                  <a:pt x="2070227" y="863536"/>
                                </a:lnTo>
                                <a:lnTo>
                                  <a:pt x="2070227" y="0"/>
                                </a:lnTo>
                                <a:lnTo>
                                  <a:pt x="0" y="0"/>
                                </a:lnTo>
                                <a:close/>
                              </a:path>
                            </a:pathLst>
                          </a:custGeom>
                          <a:ln w="12700" cap="flat">
                            <a:round/>
                          </a:ln>
                        </wps:spPr>
                        <wps:style>
                          <a:lnRef idx="1">
                            <a:srgbClr val="EB7A2E"/>
                          </a:lnRef>
                          <a:fillRef idx="0">
                            <a:srgbClr val="000000">
                              <a:alpha val="0"/>
                            </a:srgbClr>
                          </a:fillRef>
                          <a:effectRef idx="0">
                            <a:scrgbClr r="0" g="0" b="0"/>
                          </a:effectRef>
                          <a:fontRef idx="none"/>
                        </wps:style>
                        <wps:bodyPr/>
                      </wps:wsp>
                      <pic:pic xmlns:pic="http://schemas.openxmlformats.org/drawingml/2006/picture">
                        <pic:nvPicPr>
                          <pic:cNvPr id="8251" name="Picture 8251"/>
                          <pic:cNvPicPr/>
                        </pic:nvPicPr>
                        <pic:blipFill>
                          <a:blip r:embed="rId19"/>
                          <a:stretch>
                            <a:fillRect/>
                          </a:stretch>
                        </pic:blipFill>
                        <pic:spPr>
                          <a:xfrm>
                            <a:off x="381000" y="90488"/>
                            <a:ext cx="2057400" cy="850392"/>
                          </a:xfrm>
                          <a:prstGeom prst="rect">
                            <a:avLst/>
                          </a:prstGeom>
                        </pic:spPr>
                      </pic:pic>
                      <wps:wsp>
                        <wps:cNvPr id="8252" name="Rectangle 8252"/>
                        <wps:cNvSpPr/>
                        <wps:spPr>
                          <a:xfrm>
                            <a:off x="564185" y="131128"/>
                            <a:ext cx="630779" cy="226001"/>
                          </a:xfrm>
                          <a:prstGeom prst="rect">
                            <a:avLst/>
                          </a:prstGeom>
                          <a:ln>
                            <a:noFill/>
                          </a:ln>
                        </wps:spPr>
                        <wps:txbx>
                          <w:txbxContent>
                            <w:p w14:paraId="748EBADB" w14:textId="77777777" w:rsidR="008A4B84" w:rsidRDefault="00000000">
                              <w:pPr>
                                <w:spacing w:after="160" w:line="259" w:lineRule="auto"/>
                                <w:ind w:left="0" w:firstLine="0"/>
                                <w:jc w:val="left"/>
                              </w:pPr>
                              <w:r>
                                <w:rPr>
                                  <w:rFonts w:ascii="Arial" w:eastAsia="Arial" w:hAnsi="Arial" w:cs="Arial"/>
                                  <w:b/>
                                </w:rPr>
                                <w:t>Stripe:</w:t>
                              </w:r>
                            </w:p>
                          </w:txbxContent>
                        </wps:txbx>
                        <wps:bodyPr horzOverflow="overflow" vert="horz" lIns="0" tIns="0" rIns="0" bIns="0" rtlCol="0">
                          <a:noAutofit/>
                        </wps:bodyPr>
                      </wps:wsp>
                      <wps:wsp>
                        <wps:cNvPr id="8253" name="Rectangle 8253"/>
                        <wps:cNvSpPr/>
                        <wps:spPr>
                          <a:xfrm>
                            <a:off x="1036955" y="131128"/>
                            <a:ext cx="56314" cy="226001"/>
                          </a:xfrm>
                          <a:prstGeom prst="rect">
                            <a:avLst/>
                          </a:prstGeom>
                          <a:ln>
                            <a:noFill/>
                          </a:ln>
                        </wps:spPr>
                        <wps:txbx>
                          <w:txbxContent>
                            <w:p w14:paraId="6E993FCB" w14:textId="77777777" w:rsidR="008A4B84" w:rsidRDefault="00000000">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8254" name="Rectangle 8254"/>
                        <wps:cNvSpPr/>
                        <wps:spPr>
                          <a:xfrm>
                            <a:off x="564185" y="487282"/>
                            <a:ext cx="1452896" cy="190123"/>
                          </a:xfrm>
                          <a:prstGeom prst="rect">
                            <a:avLst/>
                          </a:prstGeom>
                          <a:ln>
                            <a:noFill/>
                          </a:ln>
                        </wps:spPr>
                        <wps:txbx>
                          <w:txbxContent>
                            <w:p w14:paraId="631F5B18" w14:textId="77777777" w:rsidR="008A4B84" w:rsidRDefault="00000000">
                              <w:pPr>
                                <w:spacing w:after="160" w:line="259" w:lineRule="auto"/>
                                <w:ind w:left="0" w:firstLine="0"/>
                                <w:jc w:val="left"/>
                              </w:pPr>
                              <w:r>
                                <w:t>Adjustable head</w:t>
                              </w:r>
                            </w:p>
                          </w:txbxContent>
                        </wps:txbx>
                        <wps:bodyPr horzOverflow="overflow" vert="horz" lIns="0" tIns="0" rIns="0" bIns="0" rtlCol="0">
                          <a:noAutofit/>
                        </wps:bodyPr>
                      </wps:wsp>
                      <wps:wsp>
                        <wps:cNvPr id="8255" name="Rectangle 8255"/>
                        <wps:cNvSpPr/>
                        <wps:spPr>
                          <a:xfrm>
                            <a:off x="1659001" y="487282"/>
                            <a:ext cx="53916" cy="190123"/>
                          </a:xfrm>
                          <a:prstGeom prst="rect">
                            <a:avLst/>
                          </a:prstGeom>
                          <a:ln>
                            <a:noFill/>
                          </a:ln>
                        </wps:spPr>
                        <wps:txbx>
                          <w:txbxContent>
                            <w:p w14:paraId="422821DA"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56" name="Rectangle 8256"/>
                        <wps:cNvSpPr/>
                        <wps:spPr>
                          <a:xfrm>
                            <a:off x="1695577" y="487282"/>
                            <a:ext cx="383899" cy="190123"/>
                          </a:xfrm>
                          <a:prstGeom prst="rect">
                            <a:avLst/>
                          </a:prstGeom>
                          <a:ln>
                            <a:noFill/>
                          </a:ln>
                        </wps:spPr>
                        <wps:txbx>
                          <w:txbxContent>
                            <w:p w14:paraId="6BC7555D" w14:textId="77777777" w:rsidR="008A4B84" w:rsidRDefault="00000000">
                              <w:pPr>
                                <w:spacing w:after="160" w:line="259" w:lineRule="auto"/>
                                <w:ind w:left="0" w:firstLine="0"/>
                                <w:jc w:val="left"/>
                              </w:pPr>
                              <w:r>
                                <w:t>belt,</w:t>
                              </w:r>
                            </w:p>
                          </w:txbxContent>
                        </wps:txbx>
                        <wps:bodyPr horzOverflow="overflow" vert="horz" lIns="0" tIns="0" rIns="0" bIns="0" rtlCol="0">
                          <a:noAutofit/>
                        </wps:bodyPr>
                      </wps:wsp>
                      <wps:wsp>
                        <wps:cNvPr id="8257" name="Rectangle 8257"/>
                        <wps:cNvSpPr/>
                        <wps:spPr>
                          <a:xfrm>
                            <a:off x="1985137" y="487282"/>
                            <a:ext cx="53916" cy="190123"/>
                          </a:xfrm>
                          <a:prstGeom prst="rect">
                            <a:avLst/>
                          </a:prstGeom>
                          <a:ln>
                            <a:noFill/>
                          </a:ln>
                        </wps:spPr>
                        <wps:txbx>
                          <w:txbxContent>
                            <w:p w14:paraId="2599042D"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58" name="Rectangle 8258"/>
                        <wps:cNvSpPr/>
                        <wps:spPr>
                          <a:xfrm>
                            <a:off x="2024761" y="487282"/>
                            <a:ext cx="165397" cy="190123"/>
                          </a:xfrm>
                          <a:prstGeom prst="rect">
                            <a:avLst/>
                          </a:prstGeom>
                          <a:ln>
                            <a:noFill/>
                          </a:ln>
                        </wps:spPr>
                        <wps:txbx>
                          <w:txbxContent>
                            <w:p w14:paraId="50DD9600" w14:textId="77777777" w:rsidR="008A4B84" w:rsidRDefault="00000000">
                              <w:pPr>
                                <w:spacing w:after="160" w:line="259" w:lineRule="auto"/>
                                <w:ind w:left="0" w:firstLine="0"/>
                                <w:jc w:val="left"/>
                              </w:pPr>
                              <w:r>
                                <w:t>to</w:t>
                              </w:r>
                            </w:p>
                          </w:txbxContent>
                        </wps:txbx>
                        <wps:bodyPr horzOverflow="overflow" vert="horz" lIns="0" tIns="0" rIns="0" bIns="0" rtlCol="0">
                          <a:noAutofit/>
                        </wps:bodyPr>
                      </wps:wsp>
                      <wps:wsp>
                        <wps:cNvPr id="8259" name="Rectangle 8259"/>
                        <wps:cNvSpPr/>
                        <wps:spPr>
                          <a:xfrm>
                            <a:off x="2146681" y="487282"/>
                            <a:ext cx="53916" cy="190123"/>
                          </a:xfrm>
                          <a:prstGeom prst="rect">
                            <a:avLst/>
                          </a:prstGeom>
                          <a:ln>
                            <a:noFill/>
                          </a:ln>
                        </wps:spPr>
                        <wps:txbx>
                          <w:txbxContent>
                            <w:p w14:paraId="56CC6485"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60" name="Rectangle 8260"/>
                        <wps:cNvSpPr/>
                        <wps:spPr>
                          <a:xfrm>
                            <a:off x="472745" y="679306"/>
                            <a:ext cx="542201" cy="190123"/>
                          </a:xfrm>
                          <a:prstGeom prst="rect">
                            <a:avLst/>
                          </a:prstGeom>
                          <a:ln>
                            <a:noFill/>
                          </a:ln>
                        </wps:spPr>
                        <wps:txbx>
                          <w:txbxContent>
                            <w:p w14:paraId="7AAC8B34" w14:textId="77777777" w:rsidR="008A4B84" w:rsidRDefault="00000000">
                              <w:pPr>
                                <w:spacing w:after="160" w:line="259" w:lineRule="auto"/>
                                <w:ind w:left="0" w:firstLine="0"/>
                                <w:jc w:val="left"/>
                              </w:pPr>
                              <w:r>
                                <w:t>adjust</w:t>
                              </w:r>
                            </w:p>
                          </w:txbxContent>
                        </wps:txbx>
                        <wps:bodyPr horzOverflow="overflow" vert="horz" lIns="0" tIns="0" rIns="0" bIns="0" rtlCol="0">
                          <a:noAutofit/>
                        </wps:bodyPr>
                      </wps:wsp>
                      <wps:wsp>
                        <wps:cNvPr id="8261" name="Rectangle 8261"/>
                        <wps:cNvSpPr/>
                        <wps:spPr>
                          <a:xfrm>
                            <a:off x="881507" y="679306"/>
                            <a:ext cx="53916" cy="190123"/>
                          </a:xfrm>
                          <a:prstGeom prst="rect">
                            <a:avLst/>
                          </a:prstGeom>
                          <a:ln>
                            <a:noFill/>
                          </a:ln>
                        </wps:spPr>
                        <wps:txbx>
                          <w:txbxContent>
                            <w:p w14:paraId="6DB370AD"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62" name="Rectangle 8262"/>
                        <wps:cNvSpPr/>
                        <wps:spPr>
                          <a:xfrm>
                            <a:off x="921131" y="679306"/>
                            <a:ext cx="282755" cy="190123"/>
                          </a:xfrm>
                          <a:prstGeom prst="rect">
                            <a:avLst/>
                          </a:prstGeom>
                          <a:ln>
                            <a:noFill/>
                          </a:ln>
                        </wps:spPr>
                        <wps:txbx>
                          <w:txbxContent>
                            <w:p w14:paraId="66A11F55" w14:textId="77777777" w:rsidR="008A4B84" w:rsidRDefault="00000000">
                              <w:pPr>
                                <w:spacing w:after="160" w:line="259" w:lineRule="auto"/>
                                <w:ind w:left="0" w:firstLine="0"/>
                                <w:jc w:val="left"/>
                              </w:pPr>
                              <w:r>
                                <w:t>the</w:t>
                              </w:r>
                            </w:p>
                          </w:txbxContent>
                        </wps:txbx>
                        <wps:bodyPr horzOverflow="overflow" vert="horz" lIns="0" tIns="0" rIns="0" bIns="0" rtlCol="0">
                          <a:noAutofit/>
                        </wps:bodyPr>
                      </wps:wsp>
                      <wps:wsp>
                        <wps:cNvPr id="8263" name="Rectangle 8263"/>
                        <wps:cNvSpPr/>
                        <wps:spPr>
                          <a:xfrm>
                            <a:off x="1134491" y="679306"/>
                            <a:ext cx="53916" cy="190123"/>
                          </a:xfrm>
                          <a:prstGeom prst="rect">
                            <a:avLst/>
                          </a:prstGeom>
                          <a:ln>
                            <a:noFill/>
                          </a:ln>
                        </wps:spPr>
                        <wps:txbx>
                          <w:txbxContent>
                            <w:p w14:paraId="6D2FAA91"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64" name="Rectangle 8264"/>
                        <wps:cNvSpPr/>
                        <wps:spPr>
                          <a:xfrm>
                            <a:off x="1174115" y="679306"/>
                            <a:ext cx="810160" cy="190123"/>
                          </a:xfrm>
                          <a:prstGeom prst="rect">
                            <a:avLst/>
                          </a:prstGeom>
                          <a:ln>
                            <a:noFill/>
                          </a:ln>
                        </wps:spPr>
                        <wps:txbx>
                          <w:txbxContent>
                            <w:p w14:paraId="5F4DF5CC" w14:textId="77777777" w:rsidR="008A4B84" w:rsidRDefault="00000000">
                              <w:pPr>
                                <w:spacing w:after="160" w:line="259" w:lineRule="auto"/>
                                <w:ind w:left="0" w:firstLine="0"/>
                                <w:jc w:val="left"/>
                              </w:pPr>
                              <w:r>
                                <w:t>tightness</w:t>
                              </w:r>
                            </w:p>
                          </w:txbxContent>
                        </wps:txbx>
                        <wps:bodyPr horzOverflow="overflow" vert="horz" lIns="0" tIns="0" rIns="0" bIns="0" rtlCol="0">
                          <a:noAutofit/>
                        </wps:bodyPr>
                      </wps:wsp>
                      <wps:wsp>
                        <wps:cNvPr id="8265" name="Rectangle 8265"/>
                        <wps:cNvSpPr/>
                        <wps:spPr>
                          <a:xfrm>
                            <a:off x="1783969" y="679306"/>
                            <a:ext cx="53916" cy="190123"/>
                          </a:xfrm>
                          <a:prstGeom prst="rect">
                            <a:avLst/>
                          </a:prstGeom>
                          <a:ln>
                            <a:noFill/>
                          </a:ln>
                        </wps:spPr>
                        <wps:txbx>
                          <w:txbxContent>
                            <w:p w14:paraId="1AB88364"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66" name="Rectangle 8266"/>
                        <wps:cNvSpPr/>
                        <wps:spPr>
                          <a:xfrm>
                            <a:off x="1823593" y="679306"/>
                            <a:ext cx="169450" cy="190123"/>
                          </a:xfrm>
                          <a:prstGeom prst="rect">
                            <a:avLst/>
                          </a:prstGeom>
                          <a:ln>
                            <a:noFill/>
                          </a:ln>
                        </wps:spPr>
                        <wps:txbx>
                          <w:txbxContent>
                            <w:p w14:paraId="00430497" w14:textId="77777777" w:rsidR="008A4B84" w:rsidRDefault="00000000">
                              <w:pPr>
                                <w:spacing w:after="160" w:line="259" w:lineRule="auto"/>
                                <w:ind w:left="0" w:firstLine="0"/>
                                <w:jc w:val="left"/>
                              </w:pPr>
                              <w:r>
                                <w:t>to</w:t>
                              </w:r>
                            </w:p>
                          </w:txbxContent>
                        </wps:txbx>
                        <wps:bodyPr horzOverflow="overflow" vert="horz" lIns="0" tIns="0" rIns="0" bIns="0" rtlCol="0">
                          <a:noAutofit/>
                        </wps:bodyPr>
                      </wps:wsp>
                      <wps:wsp>
                        <wps:cNvPr id="8267" name="Rectangle 8267"/>
                        <wps:cNvSpPr/>
                        <wps:spPr>
                          <a:xfrm>
                            <a:off x="1951609" y="679306"/>
                            <a:ext cx="53916" cy="190123"/>
                          </a:xfrm>
                          <a:prstGeom prst="rect">
                            <a:avLst/>
                          </a:prstGeom>
                          <a:ln>
                            <a:noFill/>
                          </a:ln>
                        </wps:spPr>
                        <wps:txbx>
                          <w:txbxContent>
                            <w:p w14:paraId="602FD418"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68" name="Rectangle 8268"/>
                        <wps:cNvSpPr/>
                        <wps:spPr>
                          <a:xfrm>
                            <a:off x="1991233" y="679306"/>
                            <a:ext cx="441058" cy="190123"/>
                          </a:xfrm>
                          <a:prstGeom prst="rect">
                            <a:avLst/>
                          </a:prstGeom>
                          <a:ln>
                            <a:noFill/>
                          </a:ln>
                        </wps:spPr>
                        <wps:txbx>
                          <w:txbxContent>
                            <w:p w14:paraId="63F36848" w14:textId="77777777" w:rsidR="008A4B84" w:rsidRDefault="00000000">
                              <w:pPr>
                                <w:spacing w:after="160" w:line="259" w:lineRule="auto"/>
                                <w:ind w:left="0" w:firstLine="0"/>
                                <w:jc w:val="left"/>
                              </w:pPr>
                              <w:r>
                                <w:t>head</w:t>
                              </w:r>
                            </w:p>
                          </w:txbxContent>
                        </wps:txbx>
                        <wps:bodyPr horzOverflow="overflow" vert="horz" lIns="0" tIns="0" rIns="0" bIns="0" rtlCol="0">
                          <a:noAutofit/>
                        </wps:bodyPr>
                      </wps:wsp>
                      <wps:wsp>
                        <wps:cNvPr id="8269" name="Rectangle 8269"/>
                        <wps:cNvSpPr/>
                        <wps:spPr>
                          <a:xfrm>
                            <a:off x="2317369" y="679306"/>
                            <a:ext cx="53916" cy="190123"/>
                          </a:xfrm>
                          <a:prstGeom prst="rect">
                            <a:avLst/>
                          </a:prstGeom>
                          <a:ln>
                            <a:noFill/>
                          </a:ln>
                        </wps:spPr>
                        <wps:txbx>
                          <w:txbxContent>
                            <w:p w14:paraId="3C63F5DA"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70" name="Shape 8270"/>
                        <wps:cNvSpPr/>
                        <wps:spPr>
                          <a:xfrm>
                            <a:off x="4386199" y="0"/>
                            <a:ext cx="1884172" cy="851345"/>
                          </a:xfrm>
                          <a:custGeom>
                            <a:avLst/>
                            <a:gdLst/>
                            <a:ahLst/>
                            <a:cxnLst/>
                            <a:rect l="0" t="0" r="0" b="0"/>
                            <a:pathLst>
                              <a:path w="1884172" h="851345">
                                <a:moveTo>
                                  <a:pt x="0" y="851345"/>
                                </a:moveTo>
                                <a:lnTo>
                                  <a:pt x="1884172" y="851345"/>
                                </a:lnTo>
                                <a:lnTo>
                                  <a:pt x="1884172" y="0"/>
                                </a:lnTo>
                                <a:lnTo>
                                  <a:pt x="0" y="0"/>
                                </a:lnTo>
                                <a:close/>
                              </a:path>
                            </a:pathLst>
                          </a:custGeom>
                          <a:ln w="12700" cap="flat">
                            <a:round/>
                          </a:ln>
                        </wps:spPr>
                        <wps:style>
                          <a:lnRef idx="1">
                            <a:srgbClr val="EB7A2E"/>
                          </a:lnRef>
                          <a:fillRef idx="0">
                            <a:srgbClr val="000000">
                              <a:alpha val="0"/>
                            </a:srgbClr>
                          </a:fillRef>
                          <a:effectRef idx="0">
                            <a:scrgbClr r="0" g="0" b="0"/>
                          </a:effectRef>
                          <a:fontRef idx="none"/>
                        </wps:style>
                        <wps:bodyPr/>
                      </wps:wsp>
                      <pic:pic xmlns:pic="http://schemas.openxmlformats.org/drawingml/2006/picture">
                        <pic:nvPicPr>
                          <pic:cNvPr id="8272" name="Picture 8272"/>
                          <pic:cNvPicPr/>
                        </pic:nvPicPr>
                        <pic:blipFill>
                          <a:blip r:embed="rId20"/>
                          <a:stretch>
                            <a:fillRect/>
                          </a:stretch>
                        </pic:blipFill>
                        <pic:spPr>
                          <a:xfrm>
                            <a:off x="4392168" y="5144"/>
                            <a:ext cx="1871472" cy="841248"/>
                          </a:xfrm>
                          <a:prstGeom prst="rect">
                            <a:avLst/>
                          </a:prstGeom>
                        </pic:spPr>
                      </pic:pic>
                      <wps:wsp>
                        <wps:cNvPr id="8273" name="Rectangle 8273"/>
                        <wps:cNvSpPr/>
                        <wps:spPr>
                          <a:xfrm>
                            <a:off x="4579874" y="45254"/>
                            <a:ext cx="866212" cy="226454"/>
                          </a:xfrm>
                          <a:prstGeom prst="rect">
                            <a:avLst/>
                          </a:prstGeom>
                          <a:ln>
                            <a:noFill/>
                          </a:ln>
                        </wps:spPr>
                        <wps:txbx>
                          <w:txbxContent>
                            <w:p w14:paraId="3ABDDAF4" w14:textId="77777777" w:rsidR="008A4B84" w:rsidRDefault="00000000">
                              <w:pPr>
                                <w:spacing w:after="160" w:line="259" w:lineRule="auto"/>
                                <w:ind w:left="0" w:firstLine="0"/>
                                <w:jc w:val="left"/>
                              </w:pPr>
                              <w:r>
                                <w:rPr>
                                  <w:rFonts w:ascii="Arial" w:eastAsia="Arial" w:hAnsi="Arial" w:cs="Arial"/>
                                  <w:b/>
                                </w:rPr>
                                <w:t>Cushion:</w:t>
                              </w:r>
                            </w:p>
                          </w:txbxContent>
                        </wps:txbx>
                        <wps:bodyPr horzOverflow="overflow" vert="horz" lIns="0" tIns="0" rIns="0" bIns="0" rtlCol="0">
                          <a:noAutofit/>
                        </wps:bodyPr>
                      </wps:wsp>
                      <wps:wsp>
                        <wps:cNvPr id="8274" name="Rectangle 8274"/>
                        <wps:cNvSpPr/>
                        <wps:spPr>
                          <a:xfrm>
                            <a:off x="5229479" y="45254"/>
                            <a:ext cx="56427" cy="226454"/>
                          </a:xfrm>
                          <a:prstGeom prst="rect">
                            <a:avLst/>
                          </a:prstGeom>
                          <a:ln>
                            <a:noFill/>
                          </a:ln>
                        </wps:spPr>
                        <wps:txbx>
                          <w:txbxContent>
                            <w:p w14:paraId="42327C73" w14:textId="77777777" w:rsidR="008A4B84" w:rsidRDefault="00000000">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8275" name="Rectangle 8275"/>
                        <wps:cNvSpPr/>
                        <wps:spPr>
                          <a:xfrm>
                            <a:off x="4579874" y="404986"/>
                            <a:ext cx="464165" cy="190123"/>
                          </a:xfrm>
                          <a:prstGeom prst="rect">
                            <a:avLst/>
                          </a:prstGeom>
                          <a:ln>
                            <a:noFill/>
                          </a:ln>
                        </wps:spPr>
                        <wps:txbx>
                          <w:txbxContent>
                            <w:p w14:paraId="2E14EAF2" w14:textId="77777777" w:rsidR="008A4B84" w:rsidRDefault="00000000">
                              <w:pPr>
                                <w:spacing w:after="160" w:line="259" w:lineRule="auto"/>
                                <w:ind w:left="0" w:firstLine="0"/>
                                <w:jc w:val="left"/>
                              </w:pPr>
                              <w:r>
                                <w:t>Inner</w:t>
                              </w:r>
                            </w:p>
                          </w:txbxContent>
                        </wps:txbx>
                        <wps:bodyPr horzOverflow="overflow" vert="horz" lIns="0" tIns="0" rIns="0" bIns="0" rtlCol="0">
                          <a:noAutofit/>
                        </wps:bodyPr>
                      </wps:wsp>
                      <wps:wsp>
                        <wps:cNvPr id="8276" name="Rectangle 8276"/>
                        <wps:cNvSpPr/>
                        <wps:spPr>
                          <a:xfrm>
                            <a:off x="4930775" y="404986"/>
                            <a:ext cx="53916" cy="190123"/>
                          </a:xfrm>
                          <a:prstGeom prst="rect">
                            <a:avLst/>
                          </a:prstGeom>
                          <a:ln>
                            <a:noFill/>
                          </a:ln>
                        </wps:spPr>
                        <wps:txbx>
                          <w:txbxContent>
                            <w:p w14:paraId="77B44C5D"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77" name="Rectangle 8277"/>
                        <wps:cNvSpPr/>
                        <wps:spPr>
                          <a:xfrm>
                            <a:off x="4967351" y="404986"/>
                            <a:ext cx="437409" cy="190123"/>
                          </a:xfrm>
                          <a:prstGeom prst="rect">
                            <a:avLst/>
                          </a:prstGeom>
                          <a:ln>
                            <a:noFill/>
                          </a:ln>
                        </wps:spPr>
                        <wps:txbx>
                          <w:txbxContent>
                            <w:p w14:paraId="413AEDFC" w14:textId="77777777" w:rsidR="008A4B84" w:rsidRDefault="00000000">
                              <w:pPr>
                                <w:spacing w:after="160" w:line="259" w:lineRule="auto"/>
                                <w:ind w:left="0" w:firstLine="0"/>
                                <w:jc w:val="left"/>
                              </w:pPr>
                              <w:r>
                                <w:t>pads</w:t>
                              </w:r>
                            </w:p>
                          </w:txbxContent>
                        </wps:txbx>
                        <wps:bodyPr horzOverflow="overflow" vert="horz" lIns="0" tIns="0" rIns="0" bIns="0" rtlCol="0">
                          <a:noAutofit/>
                        </wps:bodyPr>
                      </wps:wsp>
                      <wps:wsp>
                        <wps:cNvPr id="8278" name="Rectangle 8278"/>
                        <wps:cNvSpPr/>
                        <wps:spPr>
                          <a:xfrm>
                            <a:off x="5296535" y="404986"/>
                            <a:ext cx="53916" cy="190123"/>
                          </a:xfrm>
                          <a:prstGeom prst="rect">
                            <a:avLst/>
                          </a:prstGeom>
                          <a:ln>
                            <a:noFill/>
                          </a:ln>
                        </wps:spPr>
                        <wps:txbx>
                          <w:txbxContent>
                            <w:p w14:paraId="08FBBD4F"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79" name="Rectangle 8279"/>
                        <wps:cNvSpPr/>
                        <wps:spPr>
                          <a:xfrm>
                            <a:off x="5330063" y="404986"/>
                            <a:ext cx="441058" cy="190123"/>
                          </a:xfrm>
                          <a:prstGeom prst="rect">
                            <a:avLst/>
                          </a:prstGeom>
                          <a:ln>
                            <a:noFill/>
                          </a:ln>
                        </wps:spPr>
                        <wps:txbx>
                          <w:txbxContent>
                            <w:p w14:paraId="00A1CE6F" w14:textId="77777777" w:rsidR="008A4B84" w:rsidRDefault="00000000">
                              <w:pPr>
                                <w:spacing w:after="160" w:line="259" w:lineRule="auto"/>
                                <w:ind w:left="0" w:firstLine="0"/>
                                <w:jc w:val="left"/>
                              </w:pPr>
                              <w:r>
                                <w:t>must</w:t>
                              </w:r>
                            </w:p>
                          </w:txbxContent>
                        </wps:txbx>
                        <wps:bodyPr horzOverflow="overflow" vert="horz" lIns="0" tIns="0" rIns="0" bIns="0" rtlCol="0">
                          <a:noAutofit/>
                        </wps:bodyPr>
                      </wps:wsp>
                      <wps:wsp>
                        <wps:cNvPr id="8280" name="Rectangle 8280"/>
                        <wps:cNvSpPr/>
                        <wps:spPr>
                          <a:xfrm>
                            <a:off x="5662295" y="404986"/>
                            <a:ext cx="53916" cy="190123"/>
                          </a:xfrm>
                          <a:prstGeom prst="rect">
                            <a:avLst/>
                          </a:prstGeom>
                          <a:ln>
                            <a:noFill/>
                          </a:ln>
                        </wps:spPr>
                        <wps:txbx>
                          <w:txbxContent>
                            <w:p w14:paraId="724DAEC7"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81" name="Rectangle 8281"/>
                        <wps:cNvSpPr/>
                        <wps:spPr>
                          <a:xfrm>
                            <a:off x="5699125" y="404986"/>
                            <a:ext cx="436598" cy="190123"/>
                          </a:xfrm>
                          <a:prstGeom prst="rect">
                            <a:avLst/>
                          </a:prstGeom>
                          <a:ln>
                            <a:noFill/>
                          </a:ln>
                        </wps:spPr>
                        <wps:txbx>
                          <w:txbxContent>
                            <w:p w14:paraId="3CB2DFE3" w14:textId="77777777" w:rsidR="008A4B84" w:rsidRDefault="00000000">
                              <w:pPr>
                                <w:spacing w:after="160" w:line="259" w:lineRule="auto"/>
                                <w:ind w:left="0" w:firstLine="0"/>
                                <w:jc w:val="left"/>
                              </w:pPr>
                              <w:r>
                                <w:t>have</w:t>
                              </w:r>
                            </w:p>
                          </w:txbxContent>
                        </wps:txbx>
                        <wps:bodyPr horzOverflow="overflow" vert="horz" lIns="0" tIns="0" rIns="0" bIns="0" rtlCol="0">
                          <a:noAutofit/>
                        </wps:bodyPr>
                      </wps:wsp>
                      <wps:wsp>
                        <wps:cNvPr id="8282" name="Rectangle 8282"/>
                        <wps:cNvSpPr/>
                        <wps:spPr>
                          <a:xfrm>
                            <a:off x="6028309" y="404986"/>
                            <a:ext cx="53916" cy="190123"/>
                          </a:xfrm>
                          <a:prstGeom prst="rect">
                            <a:avLst/>
                          </a:prstGeom>
                          <a:ln>
                            <a:noFill/>
                          </a:ln>
                        </wps:spPr>
                        <wps:txbx>
                          <w:txbxContent>
                            <w:p w14:paraId="08AE58EF"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8283" name="Rectangle 8283"/>
                        <wps:cNvSpPr/>
                        <wps:spPr>
                          <a:xfrm>
                            <a:off x="6064885" y="404986"/>
                            <a:ext cx="167423" cy="190123"/>
                          </a:xfrm>
                          <a:prstGeom prst="rect">
                            <a:avLst/>
                          </a:prstGeom>
                          <a:ln>
                            <a:noFill/>
                          </a:ln>
                        </wps:spPr>
                        <wps:txbx>
                          <w:txbxContent>
                            <w:p w14:paraId="5ED24BA7" w14:textId="77777777" w:rsidR="008A4B84" w:rsidRDefault="00000000">
                              <w:pPr>
                                <w:spacing w:after="160" w:line="259" w:lineRule="auto"/>
                                <w:ind w:left="0" w:firstLine="0"/>
                                <w:jc w:val="left"/>
                              </w:pPr>
                              <w:r>
                                <w:t xml:space="preserve">a </w:t>
                              </w:r>
                            </w:p>
                          </w:txbxContent>
                        </wps:txbx>
                        <wps:bodyPr horzOverflow="overflow" vert="horz" lIns="0" tIns="0" rIns="0" bIns="0" rtlCol="0">
                          <a:noAutofit/>
                        </wps:bodyPr>
                      </wps:wsp>
                      <wps:wsp>
                        <wps:cNvPr id="8284" name="Rectangle 8284"/>
                        <wps:cNvSpPr/>
                        <wps:spPr>
                          <a:xfrm>
                            <a:off x="4579874" y="603106"/>
                            <a:ext cx="1975437" cy="190123"/>
                          </a:xfrm>
                          <a:prstGeom prst="rect">
                            <a:avLst/>
                          </a:prstGeom>
                          <a:ln>
                            <a:noFill/>
                          </a:ln>
                        </wps:spPr>
                        <wps:txbx>
                          <w:txbxContent>
                            <w:p w14:paraId="42731AD2" w14:textId="77777777" w:rsidR="008A4B84" w:rsidRDefault="00000000">
                              <w:pPr>
                                <w:spacing w:after="160" w:line="259" w:lineRule="auto"/>
                                <w:ind w:left="0" w:firstLine="0"/>
                                <w:jc w:val="left"/>
                              </w:pPr>
                              <w:r>
                                <w:t>cushion of a foam etc.</w:t>
                              </w:r>
                            </w:p>
                          </w:txbxContent>
                        </wps:txbx>
                        <wps:bodyPr horzOverflow="overflow" vert="horz" lIns="0" tIns="0" rIns="0" bIns="0" rtlCol="0">
                          <a:noAutofit/>
                        </wps:bodyPr>
                      </wps:wsp>
                      <wps:wsp>
                        <wps:cNvPr id="8285" name="Rectangle 8285"/>
                        <wps:cNvSpPr/>
                        <wps:spPr>
                          <a:xfrm>
                            <a:off x="6064885" y="603106"/>
                            <a:ext cx="53916" cy="190123"/>
                          </a:xfrm>
                          <a:prstGeom prst="rect">
                            <a:avLst/>
                          </a:prstGeom>
                          <a:ln>
                            <a:noFill/>
                          </a:ln>
                        </wps:spPr>
                        <wps:txbx>
                          <w:txbxContent>
                            <w:p w14:paraId="17E97A31" w14:textId="77777777" w:rsidR="008A4B84" w:rsidRDefault="00000000">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43026" style="width:532.461pt;height:262.154pt;mso-position-horizontal-relative:char;mso-position-vertical-relative:line" coordsize="67622,33293">
                <v:rect id="Rectangle 8231" style="position:absolute;width:473;height:1898;left:67266;top:31866;" filled="f" stroked="f">
                  <v:textbox inset="0,0,0,0">
                    <w:txbxContent>
                      <w:p>
                        <w:pPr>
                          <w:spacing w:before="0" w:after="160" w:line="259" w:lineRule="auto"/>
                          <w:ind w:left="0" w:firstLine="0"/>
                          <w:jc w:val="left"/>
                        </w:pPr>
                        <w:r>
                          <w:rPr>
                            <w:rFonts w:cs="Arial" w:hAnsi="Arial" w:eastAsia="Arial" w:ascii="Arial"/>
                            <w:b w:val="1"/>
                            <w:sz w:val="20"/>
                          </w:rPr>
                          <w:t xml:space="preserve"> </w:t>
                        </w:r>
                      </w:p>
                    </w:txbxContent>
                  </v:textbox>
                </v:rect>
                <v:shape id="Picture 8238" style="position:absolute;width:32471;height:17669;left:34692;top:15343;" filled="f">
                  <v:imagedata r:id="rId21"/>
                </v:shape>
                <v:shape id="Picture 8240" style="position:absolute;width:31352;height:16649;left:0;top:14324;" filled="f">
                  <v:imagedata r:id="rId22"/>
                </v:shape>
                <v:shape id="Shape 8241" style="position:absolute;width:28272;height:12912;left:15302;top:3621;" coordsize="2827274,1291209" path="m2715387,0l2827274,51054l2715387,101981l2715387,67945l1432433,67945l1432433,1257300l112014,1257300l112014,1291209l0,1240282l112014,1189355l112014,1223264l1395095,1223264l1395095,34036l2715387,34036l2715387,0x">
                  <v:stroke weight="0pt" endcap="flat" joinstyle="round" on="false" color="#000000" opacity="0"/>
                  <v:fill on="true" color="#eb7a2e"/>
                </v:shape>
                <v:shape id="Shape 8242" style="position:absolute;width:381;height:280;left:49315;top:14331;" coordsize="38100,28067" path="m18542,0l38100,28067l0,27813l18542,0x">
                  <v:stroke weight="0pt" endcap="flat" joinstyle="round" on="false" color="#000000" opacity="0"/>
                  <v:fill on="true" color="#eb7a2e"/>
                </v:shape>
                <v:shape id="Shape 8243" style="position:absolute;width:2477;height:6234;left:48141;top:9059;" coordsize="247777,623443" path="m245999,0l246126,1905l247777,33910l235331,34417l236982,34417l228600,35433l192659,46610l192278,46864l191516,47244l128905,93599l105410,121159l105029,121920l91186,141860l90551,142875l77851,164465l77597,164846l77343,165609l72136,176403l66167,188468l60198,203581l56134,213361l38735,291592l38608,292862l38481,293497l37592,305181l37592,307087l37211,319660l37211,320548l38227,346964l41148,374015l45974,400686l52578,427228l52705,427737l55245,435864l60452,451993l60833,453010l64643,462915l69723,475997l75819,488950l80391,498856l88773,513588l92456,520319l105029,539497l105918,540639l111125,547624l117221,555372l155448,555372l156972,557403l181864,593344l202692,623443l77978,614299l97917,584327l73914,558165l46990,513588l25019,462915l9525,407797l0,320548l0,319660l3048,275590l11938,231902l31242,176403l58547,125349l91948,80645l121031,52070l152654,28956l186436,11939l234569,508l245999,0x">
                  <v:stroke weight="0pt" endcap="flat" joinstyle="round" on="false" color="#000000" opacity="0"/>
                  <v:fill on="true" color="#eb7a2e"/>
                </v:shape>
                <v:shape id="Shape 47740" style="position:absolute;width:20702;height:7378;left:3732;top:1911;" coordsize="2070227,737895" path="m0,0l2070227,0l2070227,737895l0,737895l0,0">
                  <v:stroke weight="0pt" endcap="flat" joinstyle="round" on="false" color="#000000" opacity="0"/>
                  <v:fill on="true" color="#ffffff"/>
                </v:shape>
                <v:shape id="Picture 8246" style="position:absolute;width:1229;height:980;left:4549;top:24192;" filled="f">
                  <v:imagedata r:id="rId23"/>
                </v:shape>
                <v:shape id="Shape 8247" style="position:absolute;width:5786;height:15170;left:1079;top:9653;" coordsize="578625,1517014" path="m577837,0l578625,33908l564236,34289l552450,35052l541071,36322l528777,38100l528930,38100l517360,40258l481038,49783l432041,69087l383819,95758l337109,128777l292087,168021l248818,213359l209258,262635l172276,316992l138214,376427l109652,436372l96545,468249l84696,500634l73978,533654l64605,566927l56528,600710l49733,634873l44399,669162l38240,737361l37313,773175l38049,808482l40018,843787l43142,878585l47473,913130l52819,946785l59334,980821l67107,1014857l85382,1080516l107429,1143761l132410,1202817l160338,1258316l208280,1335659l241071,1378458l278689,1419606l316357,1452625l353403,1478152l368122,1484122l357848,1517014l335407,1508125l292113,1478534l251701,1442974l213246,1401318l177063,1354327l143332,1302258l112458,1245870l84646,1185799l60211,1122172l49314,1089406l39472,1056005l30582,1021842l22720,987425l16002,952500l10414,917194l5956,881507l749,810006l0,773810l851,737361l3327,701294l7315,665480l12827,629793l19863,594486l28207,559308l37986,524763l48997,490727l61252,457200l74816,424180l89433,392175l105105,360680l121920,330073l158445,271652l198615,217424l241935,167767l288201,123444l336931,84962l387883,52832l440677,27685l494729,10159l536435,2667l577837,0x">
                  <v:stroke weight="0pt" endcap="flat" joinstyle="round" on="false" color="#000000" opacity="0"/>
                  <v:fill on="true" color="#eb7a2e"/>
                </v:shape>
                <v:shape id="Shape 47741" style="position:absolute;width:20702;height:7248;left:3732;top:2212;" coordsize="2070227,724865" path="m0,0l2070227,0l2070227,724865l0,724865l0,0">
                  <v:stroke weight="0pt" endcap="flat" joinstyle="round" on="false" color="#000000" opacity="0"/>
                  <v:fill on="true" color="#ffffff"/>
                </v:shape>
                <v:shape id="Shape 8249" style="position:absolute;width:20702;height:8635;left:3732;top:825;" coordsize="2070227,863536" path="m0,863536l2070227,863536l2070227,0l0,0x">
                  <v:stroke weight="1pt" endcap="flat" joinstyle="round" on="true" color="#eb7a2e"/>
                  <v:fill on="false" color="#000000" opacity="0"/>
                </v:shape>
                <v:shape id="Picture 8251" style="position:absolute;width:20574;height:8503;left:3810;top:904;" filled="f">
                  <v:imagedata r:id="rId24"/>
                </v:shape>
                <v:rect id="Rectangle 8252" style="position:absolute;width:6307;height:2260;left:5641;top:1311;" filled="f" stroked="f">
                  <v:textbox inset="0,0,0,0">
                    <w:txbxContent>
                      <w:p>
                        <w:pPr>
                          <w:spacing w:before="0" w:after="160" w:line="259" w:lineRule="auto"/>
                          <w:ind w:left="0" w:firstLine="0"/>
                          <w:jc w:val="left"/>
                        </w:pPr>
                        <w:r>
                          <w:rPr>
                            <w:rFonts w:cs="Arial" w:hAnsi="Arial" w:eastAsia="Arial" w:ascii="Arial"/>
                            <w:b w:val="1"/>
                          </w:rPr>
                          <w:t xml:space="preserve">Stripe:</w:t>
                        </w:r>
                      </w:p>
                    </w:txbxContent>
                  </v:textbox>
                </v:rect>
                <v:rect id="Rectangle 8253" style="position:absolute;width:563;height:2260;left:10369;top:1311;" filled="f" stroked="f">
                  <v:textbox inset="0,0,0,0">
                    <w:txbxContent>
                      <w:p>
                        <w:pPr>
                          <w:spacing w:before="0" w:after="160" w:line="259" w:lineRule="auto"/>
                          <w:ind w:left="0" w:firstLine="0"/>
                          <w:jc w:val="left"/>
                        </w:pPr>
                        <w:r>
                          <w:rPr>
                            <w:rFonts w:cs="Arial" w:hAnsi="Arial" w:eastAsia="Arial" w:ascii="Arial"/>
                            <w:b w:val="1"/>
                          </w:rPr>
                          <w:t xml:space="preserve"> </w:t>
                        </w:r>
                      </w:p>
                    </w:txbxContent>
                  </v:textbox>
                </v:rect>
                <v:rect id="Rectangle 8254" style="position:absolute;width:14528;height:1901;left:5641;top:4872;" filled="f" stroked="f">
                  <v:textbox inset="0,0,0,0">
                    <w:txbxContent>
                      <w:p>
                        <w:pPr>
                          <w:spacing w:before="0" w:after="160" w:line="259" w:lineRule="auto"/>
                          <w:ind w:left="0" w:firstLine="0"/>
                          <w:jc w:val="left"/>
                        </w:pPr>
                        <w:r>
                          <w:rPr/>
                          <w:t xml:space="preserve">Adjustable head</w:t>
                        </w:r>
                      </w:p>
                    </w:txbxContent>
                  </v:textbox>
                </v:rect>
                <v:rect id="Rectangle 8255" style="position:absolute;width:539;height:1901;left:16590;top:4872;" filled="f" stroked="f">
                  <v:textbox inset="0,0,0,0">
                    <w:txbxContent>
                      <w:p>
                        <w:pPr>
                          <w:spacing w:before="0" w:after="160" w:line="259" w:lineRule="auto"/>
                          <w:ind w:left="0" w:firstLine="0"/>
                          <w:jc w:val="left"/>
                        </w:pPr>
                        <w:r>
                          <w:rPr/>
                          <w:t xml:space="preserve"> </w:t>
                        </w:r>
                      </w:p>
                    </w:txbxContent>
                  </v:textbox>
                </v:rect>
                <v:rect id="Rectangle 8256" style="position:absolute;width:3838;height:1901;left:16955;top:4872;" filled="f" stroked="f">
                  <v:textbox inset="0,0,0,0">
                    <w:txbxContent>
                      <w:p>
                        <w:pPr>
                          <w:spacing w:before="0" w:after="160" w:line="259" w:lineRule="auto"/>
                          <w:ind w:left="0" w:firstLine="0"/>
                          <w:jc w:val="left"/>
                        </w:pPr>
                        <w:r>
                          <w:rPr/>
                          <w:t xml:space="preserve">belt,</w:t>
                        </w:r>
                      </w:p>
                    </w:txbxContent>
                  </v:textbox>
                </v:rect>
                <v:rect id="Rectangle 8257" style="position:absolute;width:539;height:1901;left:19851;top:4872;" filled="f" stroked="f">
                  <v:textbox inset="0,0,0,0">
                    <w:txbxContent>
                      <w:p>
                        <w:pPr>
                          <w:spacing w:before="0" w:after="160" w:line="259" w:lineRule="auto"/>
                          <w:ind w:left="0" w:firstLine="0"/>
                          <w:jc w:val="left"/>
                        </w:pPr>
                        <w:r>
                          <w:rPr/>
                          <w:t xml:space="preserve"> </w:t>
                        </w:r>
                      </w:p>
                    </w:txbxContent>
                  </v:textbox>
                </v:rect>
                <v:rect id="Rectangle 8258" style="position:absolute;width:1653;height:1901;left:20247;top:4872;" filled="f" stroked="f">
                  <v:textbox inset="0,0,0,0">
                    <w:txbxContent>
                      <w:p>
                        <w:pPr>
                          <w:spacing w:before="0" w:after="160" w:line="259" w:lineRule="auto"/>
                          <w:ind w:left="0" w:firstLine="0"/>
                          <w:jc w:val="left"/>
                        </w:pPr>
                        <w:r>
                          <w:rPr/>
                          <w:t xml:space="preserve">to</w:t>
                        </w:r>
                      </w:p>
                    </w:txbxContent>
                  </v:textbox>
                </v:rect>
                <v:rect id="Rectangle 8259" style="position:absolute;width:539;height:1901;left:21466;top:4872;" filled="f" stroked="f">
                  <v:textbox inset="0,0,0,0">
                    <w:txbxContent>
                      <w:p>
                        <w:pPr>
                          <w:spacing w:before="0" w:after="160" w:line="259" w:lineRule="auto"/>
                          <w:ind w:left="0" w:firstLine="0"/>
                          <w:jc w:val="left"/>
                        </w:pPr>
                        <w:r>
                          <w:rPr/>
                          <w:t xml:space="preserve"> </w:t>
                        </w:r>
                      </w:p>
                    </w:txbxContent>
                  </v:textbox>
                </v:rect>
                <v:rect id="Rectangle 8260" style="position:absolute;width:5422;height:1901;left:4727;top:6793;" filled="f" stroked="f">
                  <v:textbox inset="0,0,0,0">
                    <w:txbxContent>
                      <w:p>
                        <w:pPr>
                          <w:spacing w:before="0" w:after="160" w:line="259" w:lineRule="auto"/>
                          <w:ind w:left="0" w:firstLine="0"/>
                          <w:jc w:val="left"/>
                        </w:pPr>
                        <w:r>
                          <w:rPr/>
                          <w:t xml:space="preserve">adjust</w:t>
                        </w:r>
                      </w:p>
                    </w:txbxContent>
                  </v:textbox>
                </v:rect>
                <v:rect id="Rectangle 8261" style="position:absolute;width:539;height:1901;left:8815;top:6793;" filled="f" stroked="f">
                  <v:textbox inset="0,0,0,0">
                    <w:txbxContent>
                      <w:p>
                        <w:pPr>
                          <w:spacing w:before="0" w:after="160" w:line="259" w:lineRule="auto"/>
                          <w:ind w:left="0" w:firstLine="0"/>
                          <w:jc w:val="left"/>
                        </w:pPr>
                        <w:r>
                          <w:rPr/>
                          <w:t xml:space="preserve"> </w:t>
                        </w:r>
                      </w:p>
                    </w:txbxContent>
                  </v:textbox>
                </v:rect>
                <v:rect id="Rectangle 8262" style="position:absolute;width:2827;height:1901;left:9211;top:6793;" filled="f" stroked="f">
                  <v:textbox inset="0,0,0,0">
                    <w:txbxContent>
                      <w:p>
                        <w:pPr>
                          <w:spacing w:before="0" w:after="160" w:line="259" w:lineRule="auto"/>
                          <w:ind w:left="0" w:firstLine="0"/>
                          <w:jc w:val="left"/>
                        </w:pPr>
                        <w:r>
                          <w:rPr/>
                          <w:t xml:space="preserve">the</w:t>
                        </w:r>
                      </w:p>
                    </w:txbxContent>
                  </v:textbox>
                </v:rect>
                <v:rect id="Rectangle 8263" style="position:absolute;width:539;height:1901;left:11344;top:6793;" filled="f" stroked="f">
                  <v:textbox inset="0,0,0,0">
                    <w:txbxContent>
                      <w:p>
                        <w:pPr>
                          <w:spacing w:before="0" w:after="160" w:line="259" w:lineRule="auto"/>
                          <w:ind w:left="0" w:firstLine="0"/>
                          <w:jc w:val="left"/>
                        </w:pPr>
                        <w:r>
                          <w:rPr/>
                          <w:t xml:space="preserve"> </w:t>
                        </w:r>
                      </w:p>
                    </w:txbxContent>
                  </v:textbox>
                </v:rect>
                <v:rect id="Rectangle 8264" style="position:absolute;width:8101;height:1901;left:11741;top:6793;" filled="f" stroked="f">
                  <v:textbox inset="0,0,0,0">
                    <w:txbxContent>
                      <w:p>
                        <w:pPr>
                          <w:spacing w:before="0" w:after="160" w:line="259" w:lineRule="auto"/>
                          <w:ind w:left="0" w:firstLine="0"/>
                          <w:jc w:val="left"/>
                        </w:pPr>
                        <w:r>
                          <w:rPr/>
                          <w:t xml:space="preserve">tightness</w:t>
                        </w:r>
                      </w:p>
                    </w:txbxContent>
                  </v:textbox>
                </v:rect>
                <v:rect id="Rectangle 8265" style="position:absolute;width:539;height:1901;left:17839;top:6793;" filled="f" stroked="f">
                  <v:textbox inset="0,0,0,0">
                    <w:txbxContent>
                      <w:p>
                        <w:pPr>
                          <w:spacing w:before="0" w:after="160" w:line="259" w:lineRule="auto"/>
                          <w:ind w:left="0" w:firstLine="0"/>
                          <w:jc w:val="left"/>
                        </w:pPr>
                        <w:r>
                          <w:rPr/>
                          <w:t xml:space="preserve"> </w:t>
                        </w:r>
                      </w:p>
                    </w:txbxContent>
                  </v:textbox>
                </v:rect>
                <v:rect id="Rectangle 8266" style="position:absolute;width:1694;height:1901;left:18235;top:6793;" filled="f" stroked="f">
                  <v:textbox inset="0,0,0,0">
                    <w:txbxContent>
                      <w:p>
                        <w:pPr>
                          <w:spacing w:before="0" w:after="160" w:line="259" w:lineRule="auto"/>
                          <w:ind w:left="0" w:firstLine="0"/>
                          <w:jc w:val="left"/>
                        </w:pPr>
                        <w:r>
                          <w:rPr/>
                          <w:t xml:space="preserve">to</w:t>
                        </w:r>
                      </w:p>
                    </w:txbxContent>
                  </v:textbox>
                </v:rect>
                <v:rect id="Rectangle 8267" style="position:absolute;width:539;height:1901;left:19516;top:6793;" filled="f" stroked="f">
                  <v:textbox inset="0,0,0,0">
                    <w:txbxContent>
                      <w:p>
                        <w:pPr>
                          <w:spacing w:before="0" w:after="160" w:line="259" w:lineRule="auto"/>
                          <w:ind w:left="0" w:firstLine="0"/>
                          <w:jc w:val="left"/>
                        </w:pPr>
                        <w:r>
                          <w:rPr/>
                          <w:t xml:space="preserve"> </w:t>
                        </w:r>
                      </w:p>
                    </w:txbxContent>
                  </v:textbox>
                </v:rect>
                <v:rect id="Rectangle 8268" style="position:absolute;width:4410;height:1901;left:19912;top:6793;" filled="f" stroked="f">
                  <v:textbox inset="0,0,0,0">
                    <w:txbxContent>
                      <w:p>
                        <w:pPr>
                          <w:spacing w:before="0" w:after="160" w:line="259" w:lineRule="auto"/>
                          <w:ind w:left="0" w:firstLine="0"/>
                          <w:jc w:val="left"/>
                        </w:pPr>
                        <w:r>
                          <w:rPr/>
                          <w:t xml:space="preserve">head</w:t>
                        </w:r>
                      </w:p>
                    </w:txbxContent>
                  </v:textbox>
                </v:rect>
                <v:rect id="Rectangle 8269" style="position:absolute;width:539;height:1901;left:23173;top:6793;" filled="f" stroked="f">
                  <v:textbox inset="0,0,0,0">
                    <w:txbxContent>
                      <w:p>
                        <w:pPr>
                          <w:spacing w:before="0" w:after="160" w:line="259" w:lineRule="auto"/>
                          <w:ind w:left="0" w:firstLine="0"/>
                          <w:jc w:val="left"/>
                        </w:pPr>
                        <w:r>
                          <w:rPr/>
                          <w:t xml:space="preserve"> </w:t>
                        </w:r>
                      </w:p>
                    </w:txbxContent>
                  </v:textbox>
                </v:rect>
                <v:shape id="Shape 8270" style="position:absolute;width:18841;height:8513;left:43861;top:0;" coordsize="1884172,851345" path="m0,851345l1884172,851345l1884172,0l0,0x">
                  <v:stroke weight="1pt" endcap="flat" joinstyle="round" on="true" color="#eb7a2e"/>
                  <v:fill on="false" color="#000000" opacity="0"/>
                </v:shape>
                <v:shape id="Picture 8272" style="position:absolute;width:18714;height:8412;left:43921;top:51;" filled="f">
                  <v:imagedata r:id="rId25"/>
                </v:shape>
                <v:rect id="Rectangle 8273" style="position:absolute;width:8662;height:2264;left:45798;top:452;" filled="f" stroked="f">
                  <v:textbox inset="0,0,0,0">
                    <w:txbxContent>
                      <w:p>
                        <w:pPr>
                          <w:spacing w:before="0" w:after="160" w:line="259" w:lineRule="auto"/>
                          <w:ind w:left="0" w:firstLine="0"/>
                          <w:jc w:val="left"/>
                        </w:pPr>
                        <w:r>
                          <w:rPr>
                            <w:rFonts w:cs="Arial" w:hAnsi="Arial" w:eastAsia="Arial" w:ascii="Arial"/>
                            <w:b w:val="1"/>
                            <w:sz w:val="24"/>
                          </w:rPr>
                          <w:t xml:space="preserve">Cushion:</w:t>
                        </w:r>
                      </w:p>
                    </w:txbxContent>
                  </v:textbox>
                </v:rect>
                <v:rect id="Rectangle 8274" style="position:absolute;width:564;height:2264;left:52294;top:452;" filled="f" stroked="f">
                  <v:textbox inset="0,0,0,0">
                    <w:txbxContent>
                      <w:p>
                        <w:pPr>
                          <w:spacing w:before="0" w:after="160" w:line="259" w:lineRule="auto"/>
                          <w:ind w:left="0" w:firstLine="0"/>
                          <w:jc w:val="left"/>
                        </w:pPr>
                        <w:r>
                          <w:rPr>
                            <w:rFonts w:cs="Arial" w:hAnsi="Arial" w:eastAsia="Arial" w:ascii="Arial"/>
                            <w:b w:val="1"/>
                            <w:sz w:val="24"/>
                          </w:rPr>
                          <w:t xml:space="preserve"> </w:t>
                        </w:r>
                      </w:p>
                    </w:txbxContent>
                  </v:textbox>
                </v:rect>
                <v:rect id="Rectangle 8275" style="position:absolute;width:4641;height:1901;left:45798;top:4049;" filled="f" stroked="f">
                  <v:textbox inset="0,0,0,0">
                    <w:txbxContent>
                      <w:p>
                        <w:pPr>
                          <w:spacing w:before="0" w:after="160" w:line="259" w:lineRule="auto"/>
                          <w:ind w:left="0" w:firstLine="0"/>
                          <w:jc w:val="left"/>
                        </w:pPr>
                        <w:r>
                          <w:rPr/>
                          <w:t xml:space="preserve">Inner</w:t>
                        </w:r>
                      </w:p>
                    </w:txbxContent>
                  </v:textbox>
                </v:rect>
                <v:rect id="Rectangle 8276" style="position:absolute;width:539;height:1901;left:49307;top:4049;" filled="f" stroked="f">
                  <v:textbox inset="0,0,0,0">
                    <w:txbxContent>
                      <w:p>
                        <w:pPr>
                          <w:spacing w:before="0" w:after="160" w:line="259" w:lineRule="auto"/>
                          <w:ind w:left="0" w:firstLine="0"/>
                          <w:jc w:val="left"/>
                        </w:pPr>
                        <w:r>
                          <w:rPr/>
                          <w:t xml:space="preserve"> </w:t>
                        </w:r>
                      </w:p>
                    </w:txbxContent>
                  </v:textbox>
                </v:rect>
                <v:rect id="Rectangle 8277" style="position:absolute;width:4374;height:1901;left:49673;top:4049;" filled="f" stroked="f">
                  <v:textbox inset="0,0,0,0">
                    <w:txbxContent>
                      <w:p>
                        <w:pPr>
                          <w:spacing w:before="0" w:after="160" w:line="259" w:lineRule="auto"/>
                          <w:ind w:left="0" w:firstLine="0"/>
                          <w:jc w:val="left"/>
                        </w:pPr>
                        <w:r>
                          <w:rPr/>
                          <w:t xml:space="preserve">pads</w:t>
                        </w:r>
                      </w:p>
                    </w:txbxContent>
                  </v:textbox>
                </v:rect>
                <v:rect id="Rectangle 8278" style="position:absolute;width:539;height:1901;left:52965;top:4049;" filled="f" stroked="f">
                  <v:textbox inset="0,0,0,0">
                    <w:txbxContent>
                      <w:p>
                        <w:pPr>
                          <w:spacing w:before="0" w:after="160" w:line="259" w:lineRule="auto"/>
                          <w:ind w:left="0" w:firstLine="0"/>
                          <w:jc w:val="left"/>
                        </w:pPr>
                        <w:r>
                          <w:rPr/>
                          <w:t xml:space="preserve"> </w:t>
                        </w:r>
                      </w:p>
                    </w:txbxContent>
                  </v:textbox>
                </v:rect>
                <v:rect id="Rectangle 8279" style="position:absolute;width:4410;height:1901;left:53300;top:4049;" filled="f" stroked="f">
                  <v:textbox inset="0,0,0,0">
                    <w:txbxContent>
                      <w:p>
                        <w:pPr>
                          <w:spacing w:before="0" w:after="160" w:line="259" w:lineRule="auto"/>
                          <w:ind w:left="0" w:firstLine="0"/>
                          <w:jc w:val="left"/>
                        </w:pPr>
                        <w:r>
                          <w:rPr/>
                          <w:t xml:space="preserve">must</w:t>
                        </w:r>
                      </w:p>
                    </w:txbxContent>
                  </v:textbox>
                </v:rect>
                <v:rect id="Rectangle 8280" style="position:absolute;width:539;height:1901;left:56622;top:4049;" filled="f" stroked="f">
                  <v:textbox inset="0,0,0,0">
                    <w:txbxContent>
                      <w:p>
                        <w:pPr>
                          <w:spacing w:before="0" w:after="160" w:line="259" w:lineRule="auto"/>
                          <w:ind w:left="0" w:firstLine="0"/>
                          <w:jc w:val="left"/>
                        </w:pPr>
                        <w:r>
                          <w:rPr/>
                          <w:t xml:space="preserve"> </w:t>
                        </w:r>
                      </w:p>
                    </w:txbxContent>
                  </v:textbox>
                </v:rect>
                <v:rect id="Rectangle 8281" style="position:absolute;width:4365;height:1901;left:56991;top:4049;" filled="f" stroked="f">
                  <v:textbox inset="0,0,0,0">
                    <w:txbxContent>
                      <w:p>
                        <w:pPr>
                          <w:spacing w:before="0" w:after="160" w:line="259" w:lineRule="auto"/>
                          <w:ind w:left="0" w:firstLine="0"/>
                          <w:jc w:val="left"/>
                        </w:pPr>
                        <w:r>
                          <w:rPr/>
                          <w:t xml:space="preserve">have</w:t>
                        </w:r>
                      </w:p>
                    </w:txbxContent>
                  </v:textbox>
                </v:rect>
                <v:rect id="Rectangle 8282" style="position:absolute;width:539;height:1901;left:60283;top:4049;" filled="f" stroked="f">
                  <v:textbox inset="0,0,0,0">
                    <w:txbxContent>
                      <w:p>
                        <w:pPr>
                          <w:spacing w:before="0" w:after="160" w:line="259" w:lineRule="auto"/>
                          <w:ind w:left="0" w:firstLine="0"/>
                          <w:jc w:val="left"/>
                        </w:pPr>
                        <w:r>
                          <w:rPr/>
                          <w:t xml:space="preserve"> </w:t>
                        </w:r>
                      </w:p>
                    </w:txbxContent>
                  </v:textbox>
                </v:rect>
                <v:rect id="Rectangle 8283" style="position:absolute;width:1674;height:1901;left:60648;top:4049;" filled="f" stroked="f">
                  <v:textbox inset="0,0,0,0">
                    <w:txbxContent>
                      <w:p>
                        <w:pPr>
                          <w:spacing w:before="0" w:after="160" w:line="259" w:lineRule="auto"/>
                          <w:ind w:left="0" w:firstLine="0"/>
                          <w:jc w:val="left"/>
                        </w:pPr>
                        <w:r>
                          <w:rPr/>
                          <w:t xml:space="preserve">a </w:t>
                        </w:r>
                      </w:p>
                    </w:txbxContent>
                  </v:textbox>
                </v:rect>
                <v:rect id="Rectangle 8284" style="position:absolute;width:19754;height:1901;left:45798;top:6031;" filled="f" stroked="f">
                  <v:textbox inset="0,0,0,0">
                    <w:txbxContent>
                      <w:p>
                        <w:pPr>
                          <w:spacing w:before="0" w:after="160" w:line="259" w:lineRule="auto"/>
                          <w:ind w:left="0" w:firstLine="0"/>
                          <w:jc w:val="left"/>
                        </w:pPr>
                        <w:r>
                          <w:rPr/>
                          <w:t xml:space="preserve">cushion of a foam etc.</w:t>
                        </w:r>
                      </w:p>
                    </w:txbxContent>
                  </v:textbox>
                </v:rect>
                <v:rect id="Rectangle 8285" style="position:absolute;width:539;height:1901;left:60648;top:6031;" filled="f" stroked="f">
                  <v:textbox inset="0,0,0,0">
                    <w:txbxContent>
                      <w:p>
                        <w:pPr>
                          <w:spacing w:before="0" w:after="160" w:line="259" w:lineRule="auto"/>
                          <w:ind w:left="0" w:firstLine="0"/>
                          <w:jc w:val="left"/>
                        </w:pPr>
                        <w:r>
                          <w:rPr/>
                          <w:t xml:space="preserve"> </w:t>
                        </w:r>
                      </w:p>
                    </w:txbxContent>
                  </v:textbox>
                </v:rect>
              </v:group>
            </w:pict>
          </mc:Fallback>
        </mc:AlternateContent>
      </w:r>
    </w:p>
    <w:p w14:paraId="697F49BE" w14:textId="77777777" w:rsidR="008A4B84" w:rsidRDefault="00000000">
      <w:pPr>
        <w:spacing w:after="0" w:line="259" w:lineRule="auto"/>
        <w:ind w:left="0" w:firstLine="0"/>
        <w:jc w:val="left"/>
      </w:pPr>
      <w:r>
        <w:rPr>
          <w:rFonts w:ascii="Arial" w:eastAsia="Arial" w:hAnsi="Arial" w:cs="Arial"/>
          <w:b/>
          <w:sz w:val="20"/>
        </w:rPr>
        <w:t xml:space="preserve"> </w:t>
      </w:r>
    </w:p>
    <w:p w14:paraId="533CEB0B" w14:textId="77777777" w:rsidR="008A4B84" w:rsidRDefault="00000000">
      <w:pPr>
        <w:spacing w:after="0" w:line="259" w:lineRule="auto"/>
        <w:ind w:left="0" w:firstLine="0"/>
        <w:jc w:val="left"/>
      </w:pPr>
      <w:r>
        <w:rPr>
          <w:rFonts w:ascii="Arial" w:eastAsia="Arial" w:hAnsi="Arial" w:cs="Arial"/>
          <w:b/>
          <w:sz w:val="20"/>
        </w:rPr>
        <w:t xml:space="preserve"> </w:t>
      </w:r>
    </w:p>
    <w:p w14:paraId="6311E9D9" w14:textId="77777777" w:rsidR="008A4B84" w:rsidRDefault="00000000">
      <w:pPr>
        <w:spacing w:after="0" w:line="259" w:lineRule="auto"/>
        <w:ind w:left="0" w:firstLine="0"/>
        <w:jc w:val="left"/>
      </w:pPr>
      <w:r>
        <w:rPr>
          <w:rFonts w:ascii="Arial" w:eastAsia="Arial" w:hAnsi="Arial" w:cs="Arial"/>
          <w:b/>
          <w:sz w:val="20"/>
        </w:rPr>
        <w:t xml:space="preserve"> </w:t>
      </w:r>
    </w:p>
    <w:p w14:paraId="41451667" w14:textId="77777777" w:rsidR="008A4B84" w:rsidRDefault="00000000">
      <w:pPr>
        <w:spacing w:after="0" w:line="259" w:lineRule="auto"/>
        <w:ind w:left="0" w:firstLine="0"/>
        <w:jc w:val="left"/>
      </w:pPr>
      <w:r>
        <w:rPr>
          <w:rFonts w:ascii="Arial" w:eastAsia="Arial" w:hAnsi="Arial" w:cs="Arial"/>
          <w:b/>
          <w:sz w:val="20"/>
        </w:rPr>
        <w:t xml:space="preserve"> </w:t>
      </w:r>
    </w:p>
    <w:p w14:paraId="12794ED4" w14:textId="77777777" w:rsidR="008A4B84" w:rsidRDefault="00000000">
      <w:pPr>
        <w:spacing w:after="0" w:line="259" w:lineRule="auto"/>
        <w:ind w:left="0" w:firstLine="0"/>
        <w:jc w:val="left"/>
      </w:pPr>
      <w:r>
        <w:rPr>
          <w:rFonts w:ascii="Arial" w:eastAsia="Arial" w:hAnsi="Arial" w:cs="Arial"/>
          <w:sz w:val="20"/>
        </w:rPr>
        <w:t xml:space="preserve"> </w:t>
      </w:r>
    </w:p>
    <w:sectPr w:rsidR="008A4B84">
      <w:pgSz w:w="12240" w:h="15840"/>
      <w:pgMar w:top="858" w:right="59" w:bottom="454"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42456"/>
    <w:multiLevelType w:val="hybridMultilevel"/>
    <w:tmpl w:val="542ED498"/>
    <w:lvl w:ilvl="0" w:tplc="6BEA6668">
      <w:start w:val="1"/>
      <w:numFmt w:val="bullet"/>
      <w:lvlText w:val="•"/>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4E47E64">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7B896CE">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94F9E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09A16B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2C1E6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8C5456">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B0E0FC">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C7894F4">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B8739D"/>
    <w:multiLevelType w:val="hybridMultilevel"/>
    <w:tmpl w:val="5186DDE4"/>
    <w:lvl w:ilvl="0" w:tplc="0486CBCC">
      <w:start w:val="1"/>
      <w:numFmt w:val="bullet"/>
      <w:lvlText w:val="●"/>
      <w:lvlJc w:val="left"/>
      <w:pPr>
        <w:ind w:left="144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1" w:tplc="EB3CFACE">
      <w:start w:val="1"/>
      <w:numFmt w:val="bullet"/>
      <w:lvlText w:val="o"/>
      <w:lvlJc w:val="left"/>
      <w:pPr>
        <w:ind w:left="216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2" w:tplc="5F8C0382">
      <w:start w:val="1"/>
      <w:numFmt w:val="bullet"/>
      <w:lvlText w:val="▪"/>
      <w:lvlJc w:val="left"/>
      <w:pPr>
        <w:ind w:left="288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3" w:tplc="0DFCD60E">
      <w:start w:val="1"/>
      <w:numFmt w:val="bullet"/>
      <w:lvlText w:val="•"/>
      <w:lvlJc w:val="left"/>
      <w:pPr>
        <w:ind w:left="360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4" w:tplc="5760864A">
      <w:start w:val="1"/>
      <w:numFmt w:val="bullet"/>
      <w:lvlText w:val="o"/>
      <w:lvlJc w:val="left"/>
      <w:pPr>
        <w:ind w:left="432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5" w:tplc="3C3ADE04">
      <w:start w:val="1"/>
      <w:numFmt w:val="bullet"/>
      <w:lvlText w:val="▪"/>
      <w:lvlJc w:val="left"/>
      <w:pPr>
        <w:ind w:left="504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6" w:tplc="C1485AB4">
      <w:start w:val="1"/>
      <w:numFmt w:val="bullet"/>
      <w:lvlText w:val="•"/>
      <w:lvlJc w:val="left"/>
      <w:pPr>
        <w:ind w:left="576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7" w:tplc="30BC15AE">
      <w:start w:val="1"/>
      <w:numFmt w:val="bullet"/>
      <w:lvlText w:val="o"/>
      <w:lvlJc w:val="left"/>
      <w:pPr>
        <w:ind w:left="648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8" w:tplc="337C744C">
      <w:start w:val="1"/>
      <w:numFmt w:val="bullet"/>
      <w:lvlText w:val="▪"/>
      <w:lvlJc w:val="left"/>
      <w:pPr>
        <w:ind w:left="7200"/>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39E0DEF"/>
    <w:multiLevelType w:val="hybridMultilevel"/>
    <w:tmpl w:val="677EA5A2"/>
    <w:lvl w:ilvl="0" w:tplc="C1B49B2C">
      <w:start w:val="1"/>
      <w:numFmt w:val="decimal"/>
      <w:lvlText w:val="%1."/>
      <w:lvlJc w:val="left"/>
      <w:pPr>
        <w:ind w:left="9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6D7CC848">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2FDA05F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27E00E4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BAFCE6D2">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CB784936">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1EF4B604">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61EC098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E4201AF2">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4354051"/>
    <w:multiLevelType w:val="hybridMultilevel"/>
    <w:tmpl w:val="392CC468"/>
    <w:lvl w:ilvl="0" w:tplc="6CEE685A">
      <w:start w:val="1"/>
      <w:numFmt w:val="decimal"/>
      <w:lvlText w:val="%1."/>
      <w:lvlJc w:val="left"/>
      <w:pPr>
        <w:ind w:left="1441"/>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9E7CA864">
      <w:start w:val="1"/>
      <w:numFmt w:val="lowerLetter"/>
      <w:lvlText w:val="%2"/>
      <w:lvlJc w:val="left"/>
      <w:pPr>
        <w:ind w:left="21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A0C05AB8">
      <w:start w:val="1"/>
      <w:numFmt w:val="lowerRoman"/>
      <w:lvlText w:val="%3"/>
      <w:lvlJc w:val="left"/>
      <w:pPr>
        <w:ind w:left="28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E1948806">
      <w:start w:val="1"/>
      <w:numFmt w:val="decimal"/>
      <w:lvlText w:val="%4"/>
      <w:lvlJc w:val="left"/>
      <w:pPr>
        <w:ind w:left="36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DBDE7AEE">
      <w:start w:val="1"/>
      <w:numFmt w:val="lowerLetter"/>
      <w:lvlText w:val="%5"/>
      <w:lvlJc w:val="left"/>
      <w:pPr>
        <w:ind w:left="43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7A28DD9A">
      <w:start w:val="1"/>
      <w:numFmt w:val="lowerRoman"/>
      <w:lvlText w:val="%6"/>
      <w:lvlJc w:val="left"/>
      <w:pPr>
        <w:ind w:left="504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EA24E9CA">
      <w:start w:val="1"/>
      <w:numFmt w:val="decimal"/>
      <w:lvlText w:val="%7"/>
      <w:lvlJc w:val="left"/>
      <w:pPr>
        <w:ind w:left="57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A6441434">
      <w:start w:val="1"/>
      <w:numFmt w:val="lowerLetter"/>
      <w:lvlText w:val="%8"/>
      <w:lvlJc w:val="left"/>
      <w:pPr>
        <w:ind w:left="64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8050F82A">
      <w:start w:val="1"/>
      <w:numFmt w:val="lowerRoman"/>
      <w:lvlText w:val="%9"/>
      <w:lvlJc w:val="left"/>
      <w:pPr>
        <w:ind w:left="72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88A7C02"/>
    <w:multiLevelType w:val="hybridMultilevel"/>
    <w:tmpl w:val="3FC861A6"/>
    <w:lvl w:ilvl="0" w:tplc="B54CC4C6">
      <w:start w:val="1"/>
      <w:numFmt w:val="bullet"/>
      <w:lvlText w:val="●"/>
      <w:lvlJc w:val="left"/>
      <w:pPr>
        <w:ind w:left="1441"/>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1" w:tplc="6CC2E842">
      <w:start w:val="1"/>
      <w:numFmt w:val="bullet"/>
      <w:lvlText w:val="o"/>
      <w:lvlJc w:val="left"/>
      <w:pPr>
        <w:ind w:left="21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2" w:tplc="D2F48B70">
      <w:start w:val="1"/>
      <w:numFmt w:val="bullet"/>
      <w:lvlText w:val="▪"/>
      <w:lvlJc w:val="left"/>
      <w:pPr>
        <w:ind w:left="28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3" w:tplc="BB009696">
      <w:start w:val="1"/>
      <w:numFmt w:val="bullet"/>
      <w:lvlText w:val="•"/>
      <w:lvlJc w:val="left"/>
      <w:pPr>
        <w:ind w:left="36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4" w:tplc="A28EA046">
      <w:start w:val="1"/>
      <w:numFmt w:val="bullet"/>
      <w:lvlText w:val="o"/>
      <w:lvlJc w:val="left"/>
      <w:pPr>
        <w:ind w:left="432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5" w:tplc="3F6EB896">
      <w:start w:val="1"/>
      <w:numFmt w:val="bullet"/>
      <w:lvlText w:val="▪"/>
      <w:lvlJc w:val="left"/>
      <w:pPr>
        <w:ind w:left="504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6" w:tplc="E5FA5D60">
      <w:start w:val="1"/>
      <w:numFmt w:val="bullet"/>
      <w:lvlText w:val="•"/>
      <w:lvlJc w:val="left"/>
      <w:pPr>
        <w:ind w:left="57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7" w:tplc="9F3EAAFA">
      <w:start w:val="1"/>
      <w:numFmt w:val="bullet"/>
      <w:lvlText w:val="o"/>
      <w:lvlJc w:val="left"/>
      <w:pPr>
        <w:ind w:left="64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8" w:tplc="E47E30FE">
      <w:start w:val="1"/>
      <w:numFmt w:val="bullet"/>
      <w:lvlText w:val="▪"/>
      <w:lvlJc w:val="left"/>
      <w:pPr>
        <w:ind w:left="72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16D5329"/>
    <w:multiLevelType w:val="multilevel"/>
    <w:tmpl w:val="224AECA4"/>
    <w:lvl w:ilvl="0">
      <w:start w:val="7"/>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5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7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6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3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0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857127F"/>
    <w:multiLevelType w:val="hybridMultilevel"/>
    <w:tmpl w:val="908E3F2A"/>
    <w:lvl w:ilvl="0" w:tplc="8D36F8C6">
      <w:start w:val="1"/>
      <w:numFmt w:val="lowerLetter"/>
      <w:lvlText w:val="%1)"/>
      <w:lvlJc w:val="left"/>
      <w:pPr>
        <w:ind w:left="983"/>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8576995C">
      <w:start w:val="1"/>
      <w:numFmt w:val="lowerLetter"/>
      <w:lvlText w:val="%2"/>
      <w:lvlJc w:val="left"/>
      <w:pPr>
        <w:ind w:left="10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F7646284">
      <w:start w:val="1"/>
      <w:numFmt w:val="lowerRoman"/>
      <w:lvlText w:val="%3"/>
      <w:lvlJc w:val="left"/>
      <w:pPr>
        <w:ind w:left="18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022A73B0">
      <w:start w:val="1"/>
      <w:numFmt w:val="decimal"/>
      <w:lvlText w:val="%4"/>
      <w:lvlJc w:val="left"/>
      <w:pPr>
        <w:ind w:left="25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C6B2187A">
      <w:start w:val="1"/>
      <w:numFmt w:val="lowerLetter"/>
      <w:lvlText w:val="%5"/>
      <w:lvlJc w:val="left"/>
      <w:pPr>
        <w:ind w:left="324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7E0E55A8">
      <w:start w:val="1"/>
      <w:numFmt w:val="lowerRoman"/>
      <w:lvlText w:val="%6"/>
      <w:lvlJc w:val="left"/>
      <w:pPr>
        <w:ind w:left="39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8824368C">
      <w:start w:val="1"/>
      <w:numFmt w:val="decimal"/>
      <w:lvlText w:val="%7"/>
      <w:lvlJc w:val="left"/>
      <w:pPr>
        <w:ind w:left="46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0BCE19B0">
      <w:start w:val="1"/>
      <w:numFmt w:val="lowerLetter"/>
      <w:lvlText w:val="%8"/>
      <w:lvlJc w:val="left"/>
      <w:pPr>
        <w:ind w:left="54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C294642C">
      <w:start w:val="1"/>
      <w:numFmt w:val="lowerRoman"/>
      <w:lvlText w:val="%9"/>
      <w:lvlJc w:val="left"/>
      <w:pPr>
        <w:ind w:left="61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AE91120"/>
    <w:multiLevelType w:val="hybridMultilevel"/>
    <w:tmpl w:val="6A36F26C"/>
    <w:lvl w:ilvl="0" w:tplc="CD16411E">
      <w:start w:val="1"/>
      <w:numFmt w:val="bullet"/>
      <w:lvlText w:val="●"/>
      <w:lvlJc w:val="left"/>
      <w:pPr>
        <w:ind w:left="10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1" w:tplc="A1FA8756">
      <w:start w:val="1"/>
      <w:numFmt w:val="lowerLetter"/>
      <w:lvlText w:val="%2."/>
      <w:lvlJc w:val="left"/>
      <w:pPr>
        <w:ind w:left="1685"/>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2" w:tplc="541657A0">
      <w:start w:val="1"/>
      <w:numFmt w:val="lowerRoman"/>
      <w:lvlText w:val="%3"/>
      <w:lvlJc w:val="left"/>
      <w:pPr>
        <w:ind w:left="252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3" w:tplc="1F566E44">
      <w:start w:val="1"/>
      <w:numFmt w:val="decimal"/>
      <w:lvlText w:val="%4"/>
      <w:lvlJc w:val="left"/>
      <w:pPr>
        <w:ind w:left="324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4" w:tplc="97CE1E26">
      <w:start w:val="1"/>
      <w:numFmt w:val="lowerLetter"/>
      <w:lvlText w:val="%5"/>
      <w:lvlJc w:val="left"/>
      <w:pPr>
        <w:ind w:left="396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5" w:tplc="DFAC6EE2">
      <w:start w:val="1"/>
      <w:numFmt w:val="lowerRoman"/>
      <w:lvlText w:val="%6"/>
      <w:lvlJc w:val="left"/>
      <w:pPr>
        <w:ind w:left="468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6" w:tplc="6F86EEAE">
      <w:start w:val="1"/>
      <w:numFmt w:val="decimal"/>
      <w:lvlText w:val="%7"/>
      <w:lvlJc w:val="left"/>
      <w:pPr>
        <w:ind w:left="540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7" w:tplc="1472AD86">
      <w:start w:val="1"/>
      <w:numFmt w:val="lowerLetter"/>
      <w:lvlText w:val="%8"/>
      <w:lvlJc w:val="left"/>
      <w:pPr>
        <w:ind w:left="612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lvl w:ilvl="8" w:tplc="84FC3104">
      <w:start w:val="1"/>
      <w:numFmt w:val="lowerRoman"/>
      <w:lvlText w:val="%9"/>
      <w:lvlJc w:val="left"/>
      <w:pPr>
        <w:ind w:left="6841"/>
      </w:pPr>
      <w:rPr>
        <w:rFonts w:ascii="Microsoft Sans Serif" w:eastAsia="Microsoft Sans Serif" w:hAnsi="Microsoft Sans Serif" w:cs="Microsoft Sans Serif"/>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F552EC8"/>
    <w:multiLevelType w:val="hybridMultilevel"/>
    <w:tmpl w:val="CDE09F6C"/>
    <w:lvl w:ilvl="0" w:tplc="7D08FD14">
      <w:start w:val="1"/>
      <w:numFmt w:val="lowerLetter"/>
      <w:lvlText w:val="(%1)"/>
      <w:lvlJc w:val="left"/>
      <w:pPr>
        <w:ind w:left="734"/>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74F42E16">
      <w:start w:val="1"/>
      <w:numFmt w:val="lowerLetter"/>
      <w:lvlText w:val="%2"/>
      <w:lvlJc w:val="left"/>
      <w:pPr>
        <w:ind w:left="10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695A0B96">
      <w:start w:val="1"/>
      <w:numFmt w:val="lowerRoman"/>
      <w:lvlText w:val="%3"/>
      <w:lvlJc w:val="left"/>
      <w:pPr>
        <w:ind w:left="18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F6582F58">
      <w:start w:val="1"/>
      <w:numFmt w:val="decimal"/>
      <w:lvlText w:val="%4"/>
      <w:lvlJc w:val="left"/>
      <w:pPr>
        <w:ind w:left="25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89424732">
      <w:start w:val="1"/>
      <w:numFmt w:val="lowerLetter"/>
      <w:lvlText w:val="%5"/>
      <w:lvlJc w:val="left"/>
      <w:pPr>
        <w:ind w:left="324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DFCC1624">
      <w:start w:val="1"/>
      <w:numFmt w:val="lowerRoman"/>
      <w:lvlText w:val="%6"/>
      <w:lvlJc w:val="left"/>
      <w:pPr>
        <w:ind w:left="39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C1C4165E">
      <w:start w:val="1"/>
      <w:numFmt w:val="decimal"/>
      <w:lvlText w:val="%7"/>
      <w:lvlJc w:val="left"/>
      <w:pPr>
        <w:ind w:left="46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62827CBE">
      <w:start w:val="1"/>
      <w:numFmt w:val="lowerLetter"/>
      <w:lvlText w:val="%8"/>
      <w:lvlJc w:val="left"/>
      <w:pPr>
        <w:ind w:left="54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E438EC7C">
      <w:start w:val="1"/>
      <w:numFmt w:val="lowerRoman"/>
      <w:lvlText w:val="%9"/>
      <w:lvlJc w:val="left"/>
      <w:pPr>
        <w:ind w:left="61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1127324"/>
    <w:multiLevelType w:val="hybridMultilevel"/>
    <w:tmpl w:val="FB160210"/>
    <w:lvl w:ilvl="0" w:tplc="9D044F52">
      <w:start w:val="1"/>
      <w:numFmt w:val="lowerLetter"/>
      <w:lvlText w:val="(%1)"/>
      <w:lvlJc w:val="left"/>
      <w:pPr>
        <w:ind w:left="1036"/>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78864D0E">
      <w:start w:val="1"/>
      <w:numFmt w:val="lowerLetter"/>
      <w:lvlText w:val="%2"/>
      <w:lvlJc w:val="left"/>
      <w:pPr>
        <w:ind w:left="10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ABFA4AC8">
      <w:start w:val="1"/>
      <w:numFmt w:val="lowerRoman"/>
      <w:lvlText w:val="%3"/>
      <w:lvlJc w:val="left"/>
      <w:pPr>
        <w:ind w:left="18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7056EFC2">
      <w:start w:val="1"/>
      <w:numFmt w:val="decimal"/>
      <w:lvlText w:val="%4"/>
      <w:lvlJc w:val="left"/>
      <w:pPr>
        <w:ind w:left="25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7F12644C">
      <w:start w:val="1"/>
      <w:numFmt w:val="lowerLetter"/>
      <w:lvlText w:val="%5"/>
      <w:lvlJc w:val="left"/>
      <w:pPr>
        <w:ind w:left="324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4948CEC0">
      <w:start w:val="1"/>
      <w:numFmt w:val="lowerRoman"/>
      <w:lvlText w:val="%6"/>
      <w:lvlJc w:val="left"/>
      <w:pPr>
        <w:ind w:left="39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2D686744">
      <w:start w:val="1"/>
      <w:numFmt w:val="decimal"/>
      <w:lvlText w:val="%7"/>
      <w:lvlJc w:val="left"/>
      <w:pPr>
        <w:ind w:left="46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FC68C126">
      <w:start w:val="1"/>
      <w:numFmt w:val="lowerLetter"/>
      <w:lvlText w:val="%8"/>
      <w:lvlJc w:val="left"/>
      <w:pPr>
        <w:ind w:left="54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794E3640">
      <w:start w:val="1"/>
      <w:numFmt w:val="lowerRoman"/>
      <w:lvlText w:val="%9"/>
      <w:lvlJc w:val="left"/>
      <w:pPr>
        <w:ind w:left="61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2EC6E18"/>
    <w:multiLevelType w:val="hybridMultilevel"/>
    <w:tmpl w:val="BFACCE74"/>
    <w:lvl w:ilvl="0" w:tplc="C400BD44">
      <w:start w:val="1"/>
      <w:numFmt w:val="decimal"/>
      <w:lvlText w:val="%1."/>
      <w:lvlJc w:val="left"/>
      <w:pPr>
        <w:ind w:left="1441"/>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657259D0">
      <w:start w:val="1"/>
      <w:numFmt w:val="lowerLetter"/>
      <w:lvlText w:val="%2"/>
      <w:lvlJc w:val="left"/>
      <w:pPr>
        <w:ind w:left="21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DF321FFA">
      <w:start w:val="1"/>
      <w:numFmt w:val="lowerRoman"/>
      <w:lvlText w:val="%3"/>
      <w:lvlJc w:val="left"/>
      <w:pPr>
        <w:ind w:left="28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36640AF0">
      <w:start w:val="1"/>
      <w:numFmt w:val="decimal"/>
      <w:lvlText w:val="%4"/>
      <w:lvlJc w:val="left"/>
      <w:pPr>
        <w:ind w:left="36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FAEE015C">
      <w:start w:val="1"/>
      <w:numFmt w:val="lowerLetter"/>
      <w:lvlText w:val="%5"/>
      <w:lvlJc w:val="left"/>
      <w:pPr>
        <w:ind w:left="432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A3E61DBC">
      <w:start w:val="1"/>
      <w:numFmt w:val="lowerRoman"/>
      <w:lvlText w:val="%6"/>
      <w:lvlJc w:val="left"/>
      <w:pPr>
        <w:ind w:left="504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1C28B240">
      <w:start w:val="1"/>
      <w:numFmt w:val="decimal"/>
      <w:lvlText w:val="%7"/>
      <w:lvlJc w:val="left"/>
      <w:pPr>
        <w:ind w:left="576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E7BCB5DA">
      <w:start w:val="1"/>
      <w:numFmt w:val="lowerLetter"/>
      <w:lvlText w:val="%8"/>
      <w:lvlJc w:val="left"/>
      <w:pPr>
        <w:ind w:left="648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FE00EE9E">
      <w:start w:val="1"/>
      <w:numFmt w:val="lowerRoman"/>
      <w:lvlText w:val="%9"/>
      <w:lvlJc w:val="left"/>
      <w:pPr>
        <w:ind w:left="7200"/>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00F5815"/>
    <w:multiLevelType w:val="hybridMultilevel"/>
    <w:tmpl w:val="BB6C9018"/>
    <w:lvl w:ilvl="0" w:tplc="71E6DF88">
      <w:start w:val="8"/>
      <w:numFmt w:val="decimal"/>
      <w:lvlText w:val="%1."/>
      <w:lvlJc w:val="left"/>
      <w:pPr>
        <w:ind w:left="1441"/>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1158D58C">
      <w:start w:val="1"/>
      <w:numFmt w:val="lowerLetter"/>
      <w:lvlText w:val="%2"/>
      <w:lvlJc w:val="left"/>
      <w:pPr>
        <w:ind w:left="162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1870D124">
      <w:start w:val="1"/>
      <w:numFmt w:val="lowerRoman"/>
      <w:lvlText w:val="%3"/>
      <w:lvlJc w:val="left"/>
      <w:pPr>
        <w:ind w:left="234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EECA6644">
      <w:start w:val="1"/>
      <w:numFmt w:val="decimal"/>
      <w:lvlText w:val="%4"/>
      <w:lvlJc w:val="left"/>
      <w:pPr>
        <w:ind w:left="306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DF4C25FE">
      <w:start w:val="1"/>
      <w:numFmt w:val="lowerLetter"/>
      <w:lvlText w:val="%5"/>
      <w:lvlJc w:val="left"/>
      <w:pPr>
        <w:ind w:left="378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EF90ECBE">
      <w:start w:val="1"/>
      <w:numFmt w:val="lowerRoman"/>
      <w:lvlText w:val="%6"/>
      <w:lvlJc w:val="left"/>
      <w:pPr>
        <w:ind w:left="450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DBE43872">
      <w:start w:val="1"/>
      <w:numFmt w:val="decimal"/>
      <w:lvlText w:val="%7"/>
      <w:lvlJc w:val="left"/>
      <w:pPr>
        <w:ind w:left="522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C7383B7A">
      <w:start w:val="1"/>
      <w:numFmt w:val="lowerLetter"/>
      <w:lvlText w:val="%8"/>
      <w:lvlJc w:val="left"/>
      <w:pPr>
        <w:ind w:left="594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0A7EDA5A">
      <w:start w:val="1"/>
      <w:numFmt w:val="lowerRoman"/>
      <w:lvlText w:val="%9"/>
      <w:lvlJc w:val="left"/>
      <w:pPr>
        <w:ind w:left="666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64333B0F"/>
    <w:multiLevelType w:val="hybridMultilevel"/>
    <w:tmpl w:val="B7D27802"/>
    <w:lvl w:ilvl="0" w:tplc="790EB1AC">
      <w:start w:val="1"/>
      <w:numFmt w:val="bullet"/>
      <w:lvlText w:val="●"/>
      <w:lvlJc w:val="left"/>
      <w:pPr>
        <w:ind w:left="1441"/>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1" w:tplc="C9BA67EA">
      <w:start w:val="1"/>
      <w:numFmt w:val="bullet"/>
      <w:lvlText w:val="o"/>
      <w:lvlJc w:val="left"/>
      <w:pPr>
        <w:ind w:left="21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2" w:tplc="E0223786">
      <w:start w:val="1"/>
      <w:numFmt w:val="bullet"/>
      <w:lvlText w:val="▪"/>
      <w:lvlJc w:val="left"/>
      <w:pPr>
        <w:ind w:left="28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3" w:tplc="8DF6AE60">
      <w:start w:val="1"/>
      <w:numFmt w:val="bullet"/>
      <w:lvlText w:val="•"/>
      <w:lvlJc w:val="left"/>
      <w:pPr>
        <w:ind w:left="36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4" w:tplc="171018E4">
      <w:start w:val="1"/>
      <w:numFmt w:val="bullet"/>
      <w:lvlText w:val="o"/>
      <w:lvlJc w:val="left"/>
      <w:pPr>
        <w:ind w:left="432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5" w:tplc="595815FE">
      <w:start w:val="1"/>
      <w:numFmt w:val="bullet"/>
      <w:lvlText w:val="▪"/>
      <w:lvlJc w:val="left"/>
      <w:pPr>
        <w:ind w:left="504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6" w:tplc="F97C9BF8">
      <w:start w:val="1"/>
      <w:numFmt w:val="bullet"/>
      <w:lvlText w:val="•"/>
      <w:lvlJc w:val="left"/>
      <w:pPr>
        <w:ind w:left="57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7" w:tplc="F7504D7C">
      <w:start w:val="1"/>
      <w:numFmt w:val="bullet"/>
      <w:lvlText w:val="o"/>
      <w:lvlJc w:val="left"/>
      <w:pPr>
        <w:ind w:left="64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8" w:tplc="01F6BB92">
      <w:start w:val="1"/>
      <w:numFmt w:val="bullet"/>
      <w:lvlText w:val="▪"/>
      <w:lvlJc w:val="left"/>
      <w:pPr>
        <w:ind w:left="72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4FF6409"/>
    <w:multiLevelType w:val="hybridMultilevel"/>
    <w:tmpl w:val="DB281620"/>
    <w:lvl w:ilvl="0" w:tplc="2CE6C19E">
      <w:start w:val="1"/>
      <w:numFmt w:val="bullet"/>
      <w:lvlText w:val="●"/>
      <w:lvlJc w:val="left"/>
      <w:pPr>
        <w:ind w:left="1441"/>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1" w:tplc="69823610">
      <w:start w:val="1"/>
      <w:numFmt w:val="bullet"/>
      <w:lvlText w:val="o"/>
      <w:lvlJc w:val="left"/>
      <w:pPr>
        <w:ind w:left="21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2" w:tplc="8EC6B034">
      <w:start w:val="1"/>
      <w:numFmt w:val="bullet"/>
      <w:lvlText w:val="▪"/>
      <w:lvlJc w:val="left"/>
      <w:pPr>
        <w:ind w:left="28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3" w:tplc="4476E222">
      <w:start w:val="1"/>
      <w:numFmt w:val="bullet"/>
      <w:lvlText w:val="•"/>
      <w:lvlJc w:val="left"/>
      <w:pPr>
        <w:ind w:left="36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4" w:tplc="E98EA04E">
      <w:start w:val="1"/>
      <w:numFmt w:val="bullet"/>
      <w:lvlText w:val="o"/>
      <w:lvlJc w:val="left"/>
      <w:pPr>
        <w:ind w:left="432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5" w:tplc="3D44BDE8">
      <w:start w:val="1"/>
      <w:numFmt w:val="bullet"/>
      <w:lvlText w:val="▪"/>
      <w:lvlJc w:val="left"/>
      <w:pPr>
        <w:ind w:left="504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6" w:tplc="19925106">
      <w:start w:val="1"/>
      <w:numFmt w:val="bullet"/>
      <w:lvlText w:val="•"/>
      <w:lvlJc w:val="left"/>
      <w:pPr>
        <w:ind w:left="57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7" w:tplc="BD2262A8">
      <w:start w:val="1"/>
      <w:numFmt w:val="bullet"/>
      <w:lvlText w:val="o"/>
      <w:lvlJc w:val="left"/>
      <w:pPr>
        <w:ind w:left="64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8" w:tplc="5E96F82E">
      <w:start w:val="1"/>
      <w:numFmt w:val="bullet"/>
      <w:lvlText w:val="▪"/>
      <w:lvlJc w:val="left"/>
      <w:pPr>
        <w:ind w:left="72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72A7C48"/>
    <w:multiLevelType w:val="hybridMultilevel"/>
    <w:tmpl w:val="767E4AD2"/>
    <w:lvl w:ilvl="0" w:tplc="A858D3DC">
      <w:start w:val="1"/>
      <w:numFmt w:val="bullet"/>
      <w:lvlText w:val="●"/>
      <w:lvlJc w:val="left"/>
      <w:pPr>
        <w:ind w:left="1441"/>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1" w:tplc="254C35FC">
      <w:start w:val="1"/>
      <w:numFmt w:val="bullet"/>
      <w:lvlText w:val="o"/>
      <w:lvlJc w:val="left"/>
      <w:pPr>
        <w:ind w:left="21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2" w:tplc="5A4A545E">
      <w:start w:val="1"/>
      <w:numFmt w:val="bullet"/>
      <w:lvlText w:val="▪"/>
      <w:lvlJc w:val="left"/>
      <w:pPr>
        <w:ind w:left="28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3" w:tplc="F95E3702">
      <w:start w:val="1"/>
      <w:numFmt w:val="bullet"/>
      <w:lvlText w:val="•"/>
      <w:lvlJc w:val="left"/>
      <w:pPr>
        <w:ind w:left="36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4" w:tplc="C4D235E8">
      <w:start w:val="1"/>
      <w:numFmt w:val="bullet"/>
      <w:lvlText w:val="o"/>
      <w:lvlJc w:val="left"/>
      <w:pPr>
        <w:ind w:left="432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5" w:tplc="90E4F7D6">
      <w:start w:val="1"/>
      <w:numFmt w:val="bullet"/>
      <w:lvlText w:val="▪"/>
      <w:lvlJc w:val="left"/>
      <w:pPr>
        <w:ind w:left="504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6" w:tplc="62A8591C">
      <w:start w:val="1"/>
      <w:numFmt w:val="bullet"/>
      <w:lvlText w:val="•"/>
      <w:lvlJc w:val="left"/>
      <w:pPr>
        <w:ind w:left="576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7" w:tplc="0532A044">
      <w:start w:val="1"/>
      <w:numFmt w:val="bullet"/>
      <w:lvlText w:val="o"/>
      <w:lvlJc w:val="left"/>
      <w:pPr>
        <w:ind w:left="648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lvl w:ilvl="8" w:tplc="02E66A12">
      <w:start w:val="1"/>
      <w:numFmt w:val="bullet"/>
      <w:lvlText w:val="▪"/>
      <w:lvlJc w:val="left"/>
      <w:pPr>
        <w:ind w:left="7200"/>
      </w:pPr>
      <w:rPr>
        <w:rFonts w:ascii="Microsoft Sans Serif" w:eastAsia="Microsoft Sans Serif" w:hAnsi="Microsoft Sans Serif" w:cs="Microsoft Sans Serif"/>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7501052C"/>
    <w:multiLevelType w:val="multilevel"/>
    <w:tmpl w:val="5652FE8C"/>
    <w:lvl w:ilvl="0">
      <w:start w:val="7"/>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5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6962882"/>
    <w:multiLevelType w:val="multilevel"/>
    <w:tmpl w:val="92C04B2C"/>
    <w:lvl w:ilvl="0">
      <w:start w:val="23"/>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7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9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1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3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5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7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9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16cid:durableId="1715958829">
    <w:abstractNumId w:val="3"/>
  </w:num>
  <w:num w:numId="2" w16cid:durableId="1406536182">
    <w:abstractNumId w:val="11"/>
  </w:num>
  <w:num w:numId="3" w16cid:durableId="2003391523">
    <w:abstractNumId w:val="7"/>
  </w:num>
  <w:num w:numId="4" w16cid:durableId="534659730">
    <w:abstractNumId w:val="0"/>
  </w:num>
  <w:num w:numId="5" w16cid:durableId="1879316284">
    <w:abstractNumId w:val="14"/>
  </w:num>
  <w:num w:numId="6" w16cid:durableId="672489987">
    <w:abstractNumId w:val="1"/>
  </w:num>
  <w:num w:numId="7" w16cid:durableId="227767971">
    <w:abstractNumId w:val="10"/>
  </w:num>
  <w:num w:numId="8" w16cid:durableId="70086157">
    <w:abstractNumId w:val="13"/>
  </w:num>
  <w:num w:numId="9" w16cid:durableId="98380209">
    <w:abstractNumId w:val="5"/>
  </w:num>
  <w:num w:numId="10" w16cid:durableId="559094518">
    <w:abstractNumId w:val="15"/>
  </w:num>
  <w:num w:numId="11" w16cid:durableId="1931497923">
    <w:abstractNumId w:val="8"/>
  </w:num>
  <w:num w:numId="12" w16cid:durableId="1312636755">
    <w:abstractNumId w:val="9"/>
  </w:num>
  <w:num w:numId="13" w16cid:durableId="369771117">
    <w:abstractNumId w:val="12"/>
  </w:num>
  <w:num w:numId="14" w16cid:durableId="1362391370">
    <w:abstractNumId w:val="4"/>
  </w:num>
  <w:num w:numId="15" w16cid:durableId="1677611940">
    <w:abstractNumId w:val="6"/>
  </w:num>
  <w:num w:numId="16" w16cid:durableId="1094858036">
    <w:abstractNumId w:val="16"/>
  </w:num>
  <w:num w:numId="17" w16cid:durableId="13604733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B84"/>
    <w:rsid w:val="008A4B84"/>
    <w:rsid w:val="00A81430"/>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ADB68"/>
  <w15:docId w15:val="{4B7CF9DD-6AA7-4AC3-BF24-C87D4BF70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lang w:val="en-US" w:eastAsia="en-US" w:bidi="ne-NP"/>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6" w:line="271" w:lineRule="auto"/>
      <w:ind w:left="730" w:hanging="10"/>
      <w:jc w:val="both"/>
    </w:pPr>
    <w:rPr>
      <w:rFonts w:ascii="Microsoft Sans Serif" w:eastAsia="Microsoft Sans Serif" w:hAnsi="Microsoft Sans Serif" w:cs="Microsoft Sans Serif"/>
      <w:color w:val="000000"/>
      <w:sz w:val="24"/>
    </w:rPr>
  </w:style>
  <w:style w:type="paragraph" w:styleId="Heading1">
    <w:name w:val="heading 1"/>
    <w:next w:val="Normal"/>
    <w:link w:val="Heading1Char"/>
    <w:uiPriority w:val="9"/>
    <w:qFormat/>
    <w:pPr>
      <w:keepNext/>
      <w:keepLines/>
      <w:spacing w:after="235"/>
      <w:ind w:left="730" w:hanging="10"/>
      <w:outlineLvl w:val="0"/>
    </w:pPr>
    <w:rPr>
      <w:rFonts w:ascii="Arial" w:eastAsia="Arial" w:hAnsi="Arial" w:cs="Arial"/>
      <w:b/>
      <w:color w:val="000000"/>
      <w:sz w:val="24"/>
      <w:u w:val="single" w:color="000000"/>
    </w:rPr>
  </w:style>
  <w:style w:type="paragraph" w:styleId="Heading2">
    <w:name w:val="heading 2"/>
    <w:next w:val="Normal"/>
    <w:link w:val="Heading2Char"/>
    <w:uiPriority w:val="9"/>
    <w:unhideWhenUsed/>
    <w:qFormat/>
    <w:pPr>
      <w:keepNext/>
      <w:keepLines/>
      <w:spacing w:after="182" w:line="270" w:lineRule="auto"/>
      <w:ind w:left="730" w:right="1154" w:hanging="10"/>
      <w:outlineLvl w:val="1"/>
    </w:pPr>
    <w:rPr>
      <w:rFonts w:ascii="Arial" w:eastAsia="Arial" w:hAnsi="Arial" w:cs="Arial"/>
      <w:b/>
      <w:color w:val="000000"/>
      <w:sz w:val="24"/>
    </w:rPr>
  </w:style>
  <w:style w:type="paragraph" w:styleId="Heading3">
    <w:name w:val="heading 3"/>
    <w:next w:val="Normal"/>
    <w:link w:val="Heading3Char"/>
    <w:uiPriority w:val="9"/>
    <w:unhideWhenUsed/>
    <w:qFormat/>
    <w:pPr>
      <w:keepNext/>
      <w:keepLines/>
      <w:spacing w:after="182" w:line="270" w:lineRule="auto"/>
      <w:ind w:left="730" w:right="1154" w:hanging="10"/>
      <w:outlineLvl w:val="2"/>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3Char">
    <w:name w:val="Heading 3 Char"/>
    <w:link w:val="Heading3"/>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40.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70.png"/><Relationship Id="rId7" Type="http://schemas.openxmlformats.org/officeDocument/2006/relationships/image" Target="media/image3.png"/><Relationship Id="rId12" Type="http://schemas.openxmlformats.org/officeDocument/2006/relationships/image" Target="media/image30.png"/><Relationship Id="rId17" Type="http://schemas.openxmlformats.org/officeDocument/2006/relationships/image" Target="media/image9.png"/><Relationship Id="rId25" Type="http://schemas.openxmlformats.org/officeDocument/2006/relationships/image" Target="media/image110.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00.png"/><Relationship Id="rId5" Type="http://schemas.openxmlformats.org/officeDocument/2006/relationships/image" Target="media/image1.jpg"/><Relationship Id="rId15" Type="http://schemas.openxmlformats.org/officeDocument/2006/relationships/image" Target="media/image60.png"/><Relationship Id="rId23" Type="http://schemas.openxmlformats.org/officeDocument/2006/relationships/image" Target="media/image90.png"/><Relationship Id="rId10" Type="http://schemas.openxmlformats.org/officeDocument/2006/relationships/image" Target="media/image6.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50.png"/><Relationship Id="rId22" Type="http://schemas.openxmlformats.org/officeDocument/2006/relationships/image" Target="media/image80.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6830</Words>
  <Characters>38932</Characters>
  <Application>Microsoft Office Word</Application>
  <DocSecurity>0</DocSecurity>
  <Lines>324</Lines>
  <Paragraphs>91</Paragraphs>
  <ScaleCrop>false</ScaleCrop>
  <Company/>
  <LinksUpToDate>false</LinksUpToDate>
  <CharactersWithSpaces>45671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Niroj Giri</dc:creator>
  <cp:keywords/>
  <cp:lastModifiedBy>Niroj Giri</cp:lastModifiedBy>
  <cp:revision>2</cp:revision>
  <dcterms:created xsi:type="dcterms:W3CDTF">2026-05-08T07:41:00Z</dcterms:created>
  <dcterms:modified xsi:type="dcterms:W3CDTF">2026-05-08T07:41:00Z</dcterms:modified>
</cp:coreProperties>
</file>